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577C5" w:rsidRDefault="000577C5" w14:paraId="672A6659" wp14:textId="77777777">
      <w:pPr>
        <w:rPr>
          <w:b/>
          <w:sz w:val="28"/>
          <w:szCs w:val="28"/>
        </w:rPr>
      </w:pPr>
    </w:p>
    <w:p xmlns:wp14="http://schemas.microsoft.com/office/word/2010/wordml" w:rsidR="000577C5" w:rsidRDefault="00836503" w14:paraId="03115CEB" wp14:textId="77777777">
      <w:pPr>
        <w:rPr>
          <w:b/>
          <w:sz w:val="28"/>
          <w:szCs w:val="28"/>
        </w:rPr>
      </w:pPr>
      <w:r>
        <w:rPr>
          <w:b/>
          <w:sz w:val="28"/>
          <w:szCs w:val="28"/>
        </w:rPr>
        <w:t>Risk assessment for BSSH / LION Project, Lilongwe, Malawi, 2023 – 2027.</w:t>
      </w:r>
    </w:p>
    <w:p xmlns:wp14="http://schemas.microsoft.com/office/word/2010/wordml" w:rsidR="000577C5" w:rsidRDefault="00836503" w14:paraId="5D0D281F" wp14:textId="77777777">
      <w:r>
        <w:t xml:space="preserve">This risk assessment process is designed to support and inform staff volunteering on behalf of the British Society for Surgery of the Hand. </w:t>
      </w:r>
    </w:p>
    <w:p xmlns:wp14="http://schemas.microsoft.com/office/word/2010/wordml" w:rsidR="000577C5" w:rsidRDefault="00836503" w14:paraId="303D47A9" wp14:textId="77777777">
      <w:r>
        <w:t>When you complete the risk assessment you should take into account:</w:t>
      </w:r>
    </w:p>
    <w:p xmlns:wp14="http://schemas.microsoft.com/office/word/2010/wordml" w:rsidR="000577C5" w:rsidRDefault="00836503" w14:paraId="53589816" wp14:textId="77777777">
      <w:pPr>
        <w:numPr>
          <w:ilvl w:val="0"/>
          <w:numId w:val="1"/>
        </w:numPr>
        <w:pBdr>
          <w:top w:val="nil"/>
          <w:left w:val="nil"/>
          <w:bottom w:val="nil"/>
          <w:right w:val="nil"/>
          <w:between w:val="nil"/>
        </w:pBdr>
        <w:spacing w:after="0"/>
        <w:rPr>
          <w:color w:val="000000"/>
        </w:rPr>
      </w:pPr>
      <w:r>
        <w:rPr>
          <w:color w:val="000000"/>
        </w:rPr>
        <w:t xml:space="preserve">Current Events </w:t>
      </w:r>
    </w:p>
    <w:p xmlns:wp14="http://schemas.microsoft.com/office/word/2010/wordml" w:rsidR="000577C5" w:rsidRDefault="00836503" w14:paraId="2EF6C585" wp14:textId="77777777">
      <w:pPr>
        <w:numPr>
          <w:ilvl w:val="0"/>
          <w:numId w:val="1"/>
        </w:numPr>
        <w:pBdr>
          <w:top w:val="nil"/>
          <w:left w:val="nil"/>
          <w:bottom w:val="nil"/>
          <w:right w:val="nil"/>
          <w:between w:val="nil"/>
        </w:pBdr>
        <w:spacing w:after="0"/>
      </w:pPr>
      <w:r>
        <w:rPr>
          <w:color w:val="000000"/>
        </w:rPr>
        <w:t xml:space="preserve">Advice provided by the Foreign and Commonwealth Office FCO - </w:t>
      </w:r>
      <w:hyperlink r:id="rId8">
        <w:r>
          <w:rPr>
            <w:color w:val="0000FF"/>
            <w:u w:val="single"/>
          </w:rPr>
          <w:t>https://www.gov.uk/foreign-travel-advice</w:t>
        </w:r>
      </w:hyperlink>
    </w:p>
    <w:p xmlns:wp14="http://schemas.microsoft.com/office/word/2010/wordml" w:rsidR="000577C5" w:rsidRDefault="00836503" w14:paraId="76B44195" wp14:textId="77777777">
      <w:pPr>
        <w:numPr>
          <w:ilvl w:val="0"/>
          <w:numId w:val="1"/>
        </w:numPr>
        <w:pBdr>
          <w:top w:val="nil"/>
          <w:left w:val="nil"/>
          <w:bottom w:val="nil"/>
          <w:right w:val="nil"/>
          <w:between w:val="nil"/>
        </w:pBdr>
        <w:rPr>
          <w:color w:val="000000"/>
        </w:rPr>
      </w:pPr>
      <w:r>
        <w:rPr>
          <w:color w:val="000000"/>
        </w:rPr>
        <w:t>Advice provided by BSSH LION team</w:t>
      </w:r>
    </w:p>
    <w:p xmlns:wp14="http://schemas.microsoft.com/office/word/2010/wordml" w:rsidR="000577C5" w:rsidRDefault="00836503" w14:paraId="071C1960" wp14:textId="77777777">
      <w:r>
        <w:t xml:space="preserve">This risk assessment must be agreed and signed off by one of the LION project senior leadership team before any trip can take place. </w:t>
      </w:r>
    </w:p>
    <w:p xmlns:wp14="http://schemas.microsoft.com/office/word/2010/wordml" w:rsidR="000577C5" w:rsidRDefault="000577C5" w14:paraId="0A37501D" wp14:textId="77777777">
      <w:pPr>
        <w:rPr>
          <w:b/>
        </w:rPr>
      </w:pPr>
    </w:p>
    <w:p xmlns:wp14="http://schemas.microsoft.com/office/word/2010/wordml" w:rsidR="000577C5" w:rsidRDefault="00836503" w14:paraId="56291014" wp14:textId="77777777">
      <w:pPr>
        <w:rPr>
          <w:b/>
        </w:rPr>
      </w:pPr>
      <w:r>
        <w:rPr>
          <w:b/>
        </w:rPr>
        <w:t>Trip overview</w:t>
      </w:r>
    </w:p>
    <w:tbl>
      <w:tblPr>
        <w:tblStyle w:val="a"/>
        <w:tblW w:w="6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30"/>
        <w:gridCol w:w="4125"/>
      </w:tblGrid>
      <w:tr xmlns:wp14="http://schemas.microsoft.com/office/word/2010/wordml" w:rsidR="000577C5" w:rsidTr="5FD210E9" w14:paraId="7F95766C" wp14:textId="77777777">
        <w:tc>
          <w:tcPr>
            <w:tcW w:w="2130" w:type="dxa"/>
            <w:tcMar/>
          </w:tcPr>
          <w:p w:rsidR="000577C5" w:rsidRDefault="00836503" w14:paraId="003A76F5" wp14:textId="77777777">
            <w:pPr>
              <w:pStyle w:val="Heading2"/>
              <w:rPr>
                <w:rFonts w:ascii="Calibri" w:hAnsi="Calibri" w:eastAsia="Calibri" w:cs="Calibri"/>
                <w:b/>
                <w:sz w:val="20"/>
                <w:szCs w:val="20"/>
              </w:rPr>
            </w:pPr>
            <w:r>
              <w:rPr>
                <w:rFonts w:ascii="Calibri" w:hAnsi="Calibri" w:eastAsia="Calibri" w:cs="Calibri"/>
                <w:b/>
                <w:sz w:val="20"/>
                <w:szCs w:val="20"/>
              </w:rPr>
              <w:t>Name of Volunteer</w:t>
            </w:r>
          </w:p>
        </w:tc>
        <w:tc>
          <w:tcPr>
            <w:tcW w:w="4125" w:type="dxa"/>
            <w:tcMar/>
          </w:tcPr>
          <w:p w:rsidR="000577C5" w:rsidRDefault="00836503" w14:paraId="6496772A" wp14:textId="71950D18">
            <w:pPr>
              <w:rPr>
                <w:sz w:val="20"/>
                <w:szCs w:val="20"/>
              </w:rPr>
            </w:pPr>
          </w:p>
        </w:tc>
      </w:tr>
      <w:tr xmlns:wp14="http://schemas.microsoft.com/office/word/2010/wordml" w:rsidR="000577C5" w:rsidTr="5FD210E9" w14:paraId="0A0EB5B1" wp14:textId="77777777">
        <w:tc>
          <w:tcPr>
            <w:tcW w:w="2130" w:type="dxa"/>
            <w:tcMar/>
          </w:tcPr>
          <w:p w:rsidR="000577C5" w:rsidRDefault="00836503" w14:paraId="33254219" wp14:textId="77777777">
            <w:pPr>
              <w:pStyle w:val="Heading2"/>
              <w:rPr>
                <w:rFonts w:ascii="Calibri" w:hAnsi="Calibri" w:eastAsia="Calibri" w:cs="Calibri"/>
                <w:b/>
                <w:sz w:val="20"/>
                <w:szCs w:val="20"/>
              </w:rPr>
            </w:pPr>
            <w:r>
              <w:rPr>
                <w:rFonts w:ascii="Calibri" w:hAnsi="Calibri" w:eastAsia="Calibri" w:cs="Calibri"/>
                <w:b/>
                <w:sz w:val="20"/>
                <w:szCs w:val="20"/>
              </w:rPr>
              <w:t xml:space="preserve">Date from and to: </w:t>
            </w:r>
          </w:p>
        </w:tc>
        <w:tc>
          <w:tcPr>
            <w:tcW w:w="4125" w:type="dxa"/>
            <w:tcMar/>
          </w:tcPr>
          <w:p w:rsidR="000577C5" w:rsidP="5FD210E9" w:rsidRDefault="00836503" w14:paraId="15E56574" wp14:textId="67533D36">
            <w:pPr>
              <w:rPr>
                <w:b w:val="1"/>
                <w:bCs w:val="1"/>
                <w:sz w:val="20"/>
                <w:szCs w:val="20"/>
              </w:rPr>
            </w:pPr>
          </w:p>
        </w:tc>
      </w:tr>
    </w:tbl>
    <w:p xmlns:wp14="http://schemas.microsoft.com/office/word/2010/wordml" w:rsidR="000577C5" w:rsidRDefault="000577C5" w14:paraId="5DAB6C7B" wp14:textId="77777777"/>
    <w:p xmlns:wp14="http://schemas.microsoft.com/office/word/2010/wordml" w:rsidR="000577C5" w:rsidRDefault="00836503" w14:paraId="4C3A65AD" wp14:textId="77777777">
      <w:r>
        <w:t>BSSH  LION Hand Surgery Service – LION Unit, Kamuzu Central Hospital, Lilongwe Malawi</w:t>
      </w:r>
    </w:p>
    <w:p xmlns:wp14="http://schemas.microsoft.com/office/word/2010/wordml" w:rsidR="000577C5" w:rsidRDefault="00836503" w14:paraId="4D017677" wp14:textId="77777777">
      <w:r>
        <w:t>Local Contact – Boston Munthali - LION Hospital Medical Director</w:t>
      </w:r>
      <w:r>
        <w:tab/>
      </w:r>
      <w:r>
        <w:t>Tel: 0991 279219</w:t>
      </w:r>
    </w:p>
    <w:p xmlns:wp14="http://schemas.microsoft.com/office/word/2010/wordml" w:rsidR="000577C5" w:rsidRDefault="00836503" w14:paraId="6DB1B668" wp14:textId="77777777">
      <w:r>
        <w:t>Accomodation – Benetolo House, Plot 43/2/133, Ufulu Road, Area 43 Lilongwe, Malawi</w:t>
      </w:r>
    </w:p>
    <w:p xmlns:wp14="http://schemas.microsoft.com/office/word/2010/wordml" w:rsidR="000577C5" w:rsidRDefault="000577C5" w14:paraId="02EB378F" wp14:textId="77777777">
      <w:pPr>
        <w:rPr>
          <w:b/>
        </w:rPr>
      </w:pPr>
    </w:p>
    <w:p xmlns:wp14="http://schemas.microsoft.com/office/word/2010/wordml" w:rsidR="000577C5" w:rsidRDefault="000577C5" w14:paraId="6A05A809" wp14:textId="77777777">
      <w:pPr>
        <w:rPr>
          <w:b/>
        </w:rPr>
      </w:pPr>
    </w:p>
    <w:p xmlns:wp14="http://schemas.microsoft.com/office/word/2010/wordml" w:rsidR="000577C5" w:rsidRDefault="000577C5" w14:paraId="5A39BBE3" wp14:textId="77777777">
      <w:pPr>
        <w:rPr>
          <w:b/>
        </w:rPr>
      </w:pPr>
    </w:p>
    <w:p xmlns:wp14="http://schemas.microsoft.com/office/word/2010/wordml" w:rsidR="000577C5" w:rsidRDefault="00836503" w14:paraId="0D882B5A" wp14:textId="77777777">
      <w:pPr>
        <w:rPr>
          <w:b/>
        </w:rPr>
      </w:pPr>
      <w:r>
        <w:rPr>
          <w:b/>
        </w:rPr>
        <w:t>Country-specific risk assessment – Malawi, Lilongwe Area.</w:t>
      </w:r>
    </w:p>
    <w:p xmlns:wp14="http://schemas.microsoft.com/office/word/2010/wordml" w:rsidR="000577C5" w:rsidRDefault="00836503" w14:paraId="45A13F1B" wp14:textId="77777777">
      <w:r>
        <w:t xml:space="preserve">  L = Likelihood of risk. 1-Most unlikely  2-Unlikely  3-Likely  4-Most likely</w:t>
      </w:r>
    </w:p>
    <w:p xmlns:wp14="http://schemas.microsoft.com/office/word/2010/wordml" w:rsidR="000577C5" w:rsidRDefault="00836503" w14:paraId="301C09D4" wp14:textId="77777777">
      <w:r>
        <w:t>S = Severity of harm. 1-Trivial  2-Slight  3-Serious  4-Major</w:t>
      </w:r>
    </w:p>
    <w:p xmlns:wp14="http://schemas.microsoft.com/office/word/2010/wordml" w:rsidR="000577C5" w:rsidRDefault="00836503" w14:paraId="2D6CE346" wp14:textId="77777777">
      <w:r>
        <w:t>R = Risk rating, L x S.  1-2 Minimal risk; maintain existing control measures.  3-4 Low risk; review existing control measures.  6-8 Medium risk; improve existing control measures.  9-16 High risk; improve control measures immediately; consider ceasing activity until risk reduced</w:t>
      </w:r>
    </w:p>
    <w:p xmlns:wp14="http://schemas.microsoft.com/office/word/2010/wordml" w:rsidR="000577C5" w:rsidRDefault="000577C5" w14:paraId="41C8F396" wp14:textId="77777777"/>
    <w:tbl>
      <w:tblPr>
        <w:tblStyle w:val="a0"/>
        <w:tblW w:w="14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11"/>
        <w:gridCol w:w="1725"/>
        <w:gridCol w:w="577"/>
        <w:gridCol w:w="559"/>
        <w:gridCol w:w="649"/>
        <w:gridCol w:w="8782"/>
      </w:tblGrid>
      <w:tr xmlns:wp14="http://schemas.microsoft.com/office/word/2010/wordml" w:rsidR="000577C5" w14:paraId="204B5E9B" wp14:textId="77777777">
        <w:trPr>
          <w:trHeight w:val="299"/>
        </w:trPr>
        <w:tc>
          <w:tcPr>
            <w:tcW w:w="1911" w:type="dxa"/>
            <w:vMerge w:val="restart"/>
          </w:tcPr>
          <w:p w:rsidR="000577C5" w:rsidRDefault="00836503" w14:paraId="59880631" wp14:textId="77777777">
            <w:pPr>
              <w:rPr>
                <w:rFonts w:ascii="Arial" w:hAnsi="Arial" w:eastAsia="Arial" w:cs="Arial"/>
                <w:sz w:val="20"/>
                <w:szCs w:val="20"/>
              </w:rPr>
            </w:pPr>
            <w:r>
              <w:rPr>
                <w:rFonts w:ascii="Arial" w:hAnsi="Arial" w:eastAsia="Arial" w:cs="Arial"/>
                <w:b/>
                <w:sz w:val="20"/>
                <w:szCs w:val="20"/>
              </w:rPr>
              <w:t>Hazard</w:t>
            </w:r>
            <w:r>
              <w:rPr>
                <w:rFonts w:ascii="Arial" w:hAnsi="Arial" w:eastAsia="Arial" w:cs="Arial"/>
                <w:sz w:val="20"/>
                <w:szCs w:val="20"/>
              </w:rPr>
              <w:t> </w:t>
            </w:r>
          </w:p>
        </w:tc>
        <w:tc>
          <w:tcPr>
            <w:tcW w:w="1725" w:type="dxa"/>
            <w:vMerge w:val="restart"/>
          </w:tcPr>
          <w:p w:rsidR="000577C5" w:rsidRDefault="00836503" w14:paraId="50802DF3" wp14:textId="77777777">
            <w:pPr>
              <w:rPr>
                <w:rFonts w:ascii="Arial" w:hAnsi="Arial" w:eastAsia="Arial" w:cs="Arial"/>
                <w:sz w:val="20"/>
                <w:szCs w:val="20"/>
              </w:rPr>
            </w:pPr>
            <w:r>
              <w:rPr>
                <w:rFonts w:ascii="Arial" w:hAnsi="Arial" w:eastAsia="Arial" w:cs="Arial"/>
                <w:b/>
                <w:sz w:val="20"/>
                <w:szCs w:val="20"/>
              </w:rPr>
              <w:t>Who might be harmed/ affected</w:t>
            </w:r>
            <w:r>
              <w:rPr>
                <w:rFonts w:ascii="Arial" w:hAnsi="Arial" w:eastAsia="Arial" w:cs="Arial"/>
                <w:sz w:val="20"/>
                <w:szCs w:val="20"/>
              </w:rPr>
              <w:t> </w:t>
            </w:r>
          </w:p>
        </w:tc>
        <w:tc>
          <w:tcPr>
            <w:tcW w:w="1785" w:type="dxa"/>
            <w:gridSpan w:val="3"/>
          </w:tcPr>
          <w:p w:rsidR="000577C5" w:rsidRDefault="00836503" w14:paraId="186B49EB" wp14:textId="77777777">
            <w:pPr>
              <w:rPr>
                <w:rFonts w:ascii="Arial" w:hAnsi="Arial" w:eastAsia="Arial" w:cs="Arial"/>
                <w:color w:val="FF0000"/>
                <w:sz w:val="20"/>
                <w:szCs w:val="20"/>
              </w:rPr>
            </w:pPr>
            <w:r>
              <w:rPr>
                <w:rFonts w:ascii="Arial" w:hAnsi="Arial" w:eastAsia="Arial" w:cs="Arial"/>
                <w:b/>
                <w:sz w:val="20"/>
                <w:szCs w:val="20"/>
              </w:rPr>
              <w:t>Risk rating</w:t>
            </w:r>
            <w:r>
              <w:rPr>
                <w:rFonts w:ascii="Arial" w:hAnsi="Arial" w:eastAsia="Arial" w:cs="Arial"/>
                <w:sz w:val="20"/>
                <w:szCs w:val="20"/>
              </w:rPr>
              <w:t> </w:t>
            </w:r>
          </w:p>
        </w:tc>
        <w:tc>
          <w:tcPr>
            <w:tcW w:w="8782" w:type="dxa"/>
            <w:vMerge w:val="restart"/>
          </w:tcPr>
          <w:p w:rsidR="000577C5" w:rsidRDefault="00836503" w14:paraId="6610FB32" wp14:textId="77777777">
            <w:pPr>
              <w:rPr>
                <w:rFonts w:ascii="Arial" w:hAnsi="Arial" w:eastAsia="Arial" w:cs="Arial"/>
                <w:sz w:val="20"/>
                <w:szCs w:val="20"/>
              </w:rPr>
            </w:pPr>
            <w:r>
              <w:rPr>
                <w:rFonts w:ascii="Arial" w:hAnsi="Arial" w:eastAsia="Arial" w:cs="Arial"/>
                <w:b/>
                <w:sz w:val="20"/>
                <w:szCs w:val="20"/>
              </w:rPr>
              <w:t>Mitigation Measures</w:t>
            </w:r>
            <w:r>
              <w:rPr>
                <w:rFonts w:ascii="Arial" w:hAnsi="Arial" w:eastAsia="Arial" w:cs="Arial"/>
                <w:sz w:val="20"/>
                <w:szCs w:val="20"/>
              </w:rPr>
              <w:t> </w:t>
            </w:r>
          </w:p>
        </w:tc>
      </w:tr>
      <w:tr xmlns:wp14="http://schemas.microsoft.com/office/word/2010/wordml" w:rsidR="000577C5" w14:paraId="6DDC788A" wp14:textId="77777777">
        <w:trPr>
          <w:trHeight w:val="404"/>
        </w:trPr>
        <w:tc>
          <w:tcPr>
            <w:tcW w:w="1911" w:type="dxa"/>
            <w:vMerge/>
          </w:tcPr>
          <w:p w:rsidR="000577C5" w:rsidRDefault="000577C5" w14:paraId="72A3D3EC" wp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1725" w:type="dxa"/>
            <w:vMerge/>
          </w:tcPr>
          <w:p w:rsidR="000577C5" w:rsidRDefault="000577C5" w14:paraId="0D0B940D" wp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577" w:type="dxa"/>
          </w:tcPr>
          <w:p w:rsidR="000577C5" w:rsidRDefault="00836503" w14:paraId="6B2CF5C1" wp14:textId="77777777">
            <w:pPr>
              <w:rPr>
                <w:rFonts w:ascii="Arial" w:hAnsi="Arial" w:eastAsia="Arial" w:cs="Arial"/>
                <w:b/>
                <w:sz w:val="20"/>
                <w:szCs w:val="20"/>
              </w:rPr>
            </w:pPr>
            <w:r>
              <w:rPr>
                <w:rFonts w:ascii="Arial" w:hAnsi="Arial" w:eastAsia="Arial" w:cs="Arial"/>
                <w:b/>
                <w:sz w:val="20"/>
                <w:szCs w:val="20"/>
              </w:rPr>
              <w:t>L</w:t>
            </w:r>
            <w:r>
              <w:rPr>
                <w:rFonts w:ascii="Arial" w:hAnsi="Arial" w:eastAsia="Arial" w:cs="Arial"/>
                <w:sz w:val="20"/>
                <w:szCs w:val="20"/>
              </w:rPr>
              <w:t> </w:t>
            </w:r>
          </w:p>
        </w:tc>
        <w:tc>
          <w:tcPr>
            <w:tcW w:w="559" w:type="dxa"/>
          </w:tcPr>
          <w:p w:rsidR="000577C5" w:rsidRDefault="00836503" w14:paraId="5C041AB2" wp14:textId="77777777">
            <w:pPr>
              <w:rPr>
                <w:rFonts w:ascii="Arial" w:hAnsi="Arial" w:eastAsia="Arial" w:cs="Arial"/>
                <w:b/>
                <w:sz w:val="20"/>
                <w:szCs w:val="20"/>
              </w:rPr>
            </w:pPr>
            <w:r>
              <w:rPr>
                <w:rFonts w:ascii="Arial" w:hAnsi="Arial" w:eastAsia="Arial" w:cs="Arial"/>
                <w:b/>
                <w:sz w:val="20"/>
                <w:szCs w:val="20"/>
              </w:rPr>
              <w:t>S</w:t>
            </w:r>
            <w:r>
              <w:rPr>
                <w:rFonts w:ascii="Arial" w:hAnsi="Arial" w:eastAsia="Arial" w:cs="Arial"/>
                <w:sz w:val="20"/>
                <w:szCs w:val="20"/>
              </w:rPr>
              <w:t> </w:t>
            </w:r>
          </w:p>
        </w:tc>
        <w:tc>
          <w:tcPr>
            <w:tcW w:w="649" w:type="dxa"/>
          </w:tcPr>
          <w:p w:rsidR="000577C5" w:rsidRDefault="00836503" w14:paraId="2AA4D8EE" wp14:textId="77777777">
            <w:pPr>
              <w:rPr>
                <w:rFonts w:ascii="Arial" w:hAnsi="Arial" w:eastAsia="Arial" w:cs="Arial"/>
                <w:b/>
                <w:sz w:val="20"/>
                <w:szCs w:val="20"/>
              </w:rPr>
            </w:pPr>
            <w:r>
              <w:rPr>
                <w:rFonts w:ascii="Arial" w:hAnsi="Arial" w:eastAsia="Arial" w:cs="Arial"/>
                <w:b/>
                <w:sz w:val="20"/>
                <w:szCs w:val="20"/>
              </w:rPr>
              <w:t>R</w:t>
            </w:r>
            <w:r>
              <w:rPr>
                <w:rFonts w:ascii="Arial" w:hAnsi="Arial" w:eastAsia="Arial" w:cs="Arial"/>
                <w:sz w:val="20"/>
                <w:szCs w:val="20"/>
              </w:rPr>
              <w:t> </w:t>
            </w:r>
          </w:p>
        </w:tc>
        <w:tc>
          <w:tcPr>
            <w:tcW w:w="8782" w:type="dxa"/>
            <w:vMerge/>
          </w:tcPr>
          <w:p w:rsidR="000577C5" w:rsidRDefault="000577C5" w14:paraId="0E27B00A" wp14:textId="77777777">
            <w:pPr>
              <w:widowControl w:val="0"/>
              <w:pBdr>
                <w:top w:val="nil"/>
                <w:left w:val="nil"/>
                <w:bottom w:val="nil"/>
                <w:right w:val="nil"/>
                <w:between w:val="nil"/>
              </w:pBdr>
              <w:spacing w:line="276" w:lineRule="auto"/>
              <w:rPr>
                <w:rFonts w:ascii="Arial" w:hAnsi="Arial" w:eastAsia="Arial" w:cs="Arial"/>
                <w:b/>
                <w:sz w:val="20"/>
                <w:szCs w:val="20"/>
              </w:rPr>
            </w:pPr>
          </w:p>
        </w:tc>
      </w:tr>
      <w:tr xmlns:wp14="http://schemas.microsoft.com/office/word/2010/wordml" w:rsidR="000577C5" w14:paraId="1D102802" wp14:textId="77777777">
        <w:trPr>
          <w:trHeight w:val="919"/>
        </w:trPr>
        <w:tc>
          <w:tcPr>
            <w:tcW w:w="1911" w:type="dxa"/>
          </w:tcPr>
          <w:p w:rsidR="000577C5" w:rsidRDefault="000577C5" w14:paraId="60061E4C" wp14:textId="77777777">
            <w:pPr>
              <w:rPr>
                <w:rFonts w:ascii="Arial" w:hAnsi="Arial" w:eastAsia="Arial" w:cs="Arial"/>
                <w:sz w:val="20"/>
                <w:szCs w:val="20"/>
              </w:rPr>
            </w:pPr>
          </w:p>
          <w:p w:rsidR="000577C5" w:rsidRDefault="00836503" w14:paraId="6A6C4FB7" wp14:textId="77777777">
            <w:pPr>
              <w:rPr>
                <w:rFonts w:ascii="Arial" w:hAnsi="Arial" w:eastAsia="Arial" w:cs="Arial"/>
                <w:sz w:val="20"/>
                <w:szCs w:val="20"/>
              </w:rPr>
            </w:pPr>
            <w:r>
              <w:rPr>
                <w:rFonts w:ascii="Arial" w:hAnsi="Arial" w:eastAsia="Arial" w:cs="Arial"/>
                <w:sz w:val="20"/>
                <w:szCs w:val="20"/>
              </w:rPr>
              <w:t>Crime</w:t>
            </w:r>
          </w:p>
        </w:tc>
        <w:tc>
          <w:tcPr>
            <w:tcW w:w="1725" w:type="dxa"/>
          </w:tcPr>
          <w:p w:rsidR="000577C5" w:rsidRDefault="000577C5" w14:paraId="44EAFD9C" wp14:textId="77777777">
            <w:pPr>
              <w:rPr>
                <w:rFonts w:ascii="Arial" w:hAnsi="Arial" w:eastAsia="Arial" w:cs="Arial"/>
                <w:sz w:val="20"/>
                <w:szCs w:val="20"/>
              </w:rPr>
            </w:pPr>
          </w:p>
          <w:p w:rsidR="000577C5" w:rsidRDefault="00836503" w14:paraId="504007EF" wp14:textId="77777777">
            <w:pPr>
              <w:rPr>
                <w:rFonts w:ascii="Arial" w:hAnsi="Arial" w:eastAsia="Arial" w:cs="Arial"/>
                <w:sz w:val="20"/>
                <w:szCs w:val="20"/>
              </w:rPr>
            </w:pPr>
            <w:r>
              <w:rPr>
                <w:rFonts w:ascii="Arial" w:hAnsi="Arial" w:eastAsia="Arial" w:cs="Arial"/>
                <w:sz w:val="20"/>
                <w:szCs w:val="20"/>
              </w:rPr>
              <w:t>Volunteer</w:t>
            </w:r>
          </w:p>
        </w:tc>
        <w:tc>
          <w:tcPr>
            <w:tcW w:w="577" w:type="dxa"/>
          </w:tcPr>
          <w:p w:rsidR="000577C5" w:rsidRDefault="000577C5" w14:paraId="4B94D5A5" wp14:textId="77777777">
            <w:pPr>
              <w:rPr>
                <w:rFonts w:ascii="Arial" w:hAnsi="Arial" w:eastAsia="Arial" w:cs="Arial"/>
                <w:sz w:val="20"/>
                <w:szCs w:val="20"/>
              </w:rPr>
            </w:pPr>
          </w:p>
          <w:p w:rsidR="000577C5" w:rsidRDefault="00836503" w14:paraId="18F999B5" wp14:textId="77777777">
            <w:pPr>
              <w:rPr>
                <w:rFonts w:ascii="Arial" w:hAnsi="Arial" w:eastAsia="Arial" w:cs="Arial"/>
                <w:sz w:val="20"/>
                <w:szCs w:val="20"/>
              </w:rPr>
            </w:pPr>
            <w:r>
              <w:rPr>
                <w:rFonts w:ascii="Arial" w:hAnsi="Arial" w:eastAsia="Arial" w:cs="Arial"/>
                <w:sz w:val="20"/>
                <w:szCs w:val="20"/>
              </w:rPr>
              <w:t>2</w:t>
            </w:r>
          </w:p>
        </w:tc>
        <w:tc>
          <w:tcPr>
            <w:tcW w:w="559" w:type="dxa"/>
          </w:tcPr>
          <w:p w:rsidR="000577C5" w:rsidRDefault="000577C5" w14:paraId="3DEEC669" wp14:textId="77777777">
            <w:pPr>
              <w:rPr>
                <w:rFonts w:ascii="Arial" w:hAnsi="Arial" w:eastAsia="Arial" w:cs="Arial"/>
                <w:sz w:val="20"/>
                <w:szCs w:val="20"/>
              </w:rPr>
            </w:pPr>
          </w:p>
          <w:p w:rsidR="000577C5" w:rsidRDefault="00836503" w14:paraId="7144751B" wp14:textId="77777777">
            <w:pPr>
              <w:rPr>
                <w:rFonts w:ascii="Arial" w:hAnsi="Arial" w:eastAsia="Arial" w:cs="Arial"/>
                <w:sz w:val="20"/>
                <w:szCs w:val="20"/>
              </w:rPr>
            </w:pPr>
            <w:r>
              <w:rPr>
                <w:rFonts w:ascii="Arial" w:hAnsi="Arial" w:eastAsia="Arial" w:cs="Arial"/>
                <w:sz w:val="20"/>
                <w:szCs w:val="20"/>
              </w:rPr>
              <w:t>2</w:t>
            </w:r>
          </w:p>
        </w:tc>
        <w:tc>
          <w:tcPr>
            <w:tcW w:w="649" w:type="dxa"/>
          </w:tcPr>
          <w:p w:rsidR="000577C5" w:rsidRDefault="000577C5" w14:paraId="3656B9AB" wp14:textId="77777777">
            <w:pPr>
              <w:rPr>
                <w:rFonts w:ascii="Arial" w:hAnsi="Arial" w:eastAsia="Arial" w:cs="Arial"/>
                <w:color w:val="FF0000"/>
                <w:sz w:val="20"/>
                <w:szCs w:val="20"/>
              </w:rPr>
            </w:pPr>
          </w:p>
          <w:p w:rsidR="000577C5" w:rsidRDefault="00836503" w14:paraId="2598DEE6"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8782" w:type="dxa"/>
          </w:tcPr>
          <w:p w:rsidR="000577C5" w:rsidRDefault="00836503" w14:paraId="4B6332FB" wp14:textId="77777777">
            <w:pPr>
              <w:rPr>
                <w:rFonts w:ascii="Arial" w:hAnsi="Arial" w:eastAsia="Arial" w:cs="Arial"/>
                <w:sz w:val="20"/>
                <w:szCs w:val="20"/>
              </w:rPr>
            </w:pPr>
            <w:r>
              <w:rPr>
                <w:rFonts w:ascii="Arial" w:hAnsi="Arial" w:eastAsia="Arial" w:cs="Arial"/>
                <w:sz w:val="20"/>
                <w:szCs w:val="20"/>
              </w:rPr>
              <w:t>Self awareness, and care in unfamiliar situations or environments. Good security at volunteer’s accommodation and workplace. Avoid travelling alone and in unsafe areas where possible</w:t>
            </w:r>
          </w:p>
        </w:tc>
      </w:tr>
      <w:tr xmlns:wp14="http://schemas.microsoft.com/office/word/2010/wordml" w:rsidR="000577C5" w14:paraId="32E5E29B" wp14:textId="77777777">
        <w:trPr>
          <w:trHeight w:val="919"/>
        </w:trPr>
        <w:tc>
          <w:tcPr>
            <w:tcW w:w="1911" w:type="dxa"/>
          </w:tcPr>
          <w:p w:rsidR="000577C5" w:rsidRDefault="00836503" w14:paraId="1F11F49D" wp14:textId="77777777">
            <w:pPr>
              <w:rPr>
                <w:rFonts w:ascii="Arial" w:hAnsi="Arial" w:eastAsia="Arial" w:cs="Arial"/>
                <w:sz w:val="20"/>
                <w:szCs w:val="20"/>
              </w:rPr>
            </w:pPr>
            <w:r>
              <w:rPr>
                <w:rFonts w:ascii="Arial" w:hAnsi="Arial" w:eastAsia="Arial" w:cs="Arial"/>
                <w:sz w:val="20"/>
                <w:szCs w:val="20"/>
              </w:rPr>
              <w:t>Kidnapping</w:t>
            </w:r>
          </w:p>
        </w:tc>
        <w:tc>
          <w:tcPr>
            <w:tcW w:w="1725" w:type="dxa"/>
          </w:tcPr>
          <w:p w:rsidR="000577C5" w:rsidRDefault="00836503" w14:paraId="2FC0CDE8" wp14:textId="77777777">
            <w:pPr>
              <w:rPr>
                <w:rFonts w:ascii="Arial" w:hAnsi="Arial" w:eastAsia="Arial" w:cs="Arial"/>
                <w:sz w:val="20"/>
                <w:szCs w:val="20"/>
              </w:rPr>
            </w:pPr>
            <w:r>
              <w:rPr>
                <w:rFonts w:ascii="Arial" w:hAnsi="Arial" w:eastAsia="Arial" w:cs="Arial"/>
                <w:sz w:val="20"/>
                <w:szCs w:val="20"/>
              </w:rPr>
              <w:t>Volunteer</w:t>
            </w:r>
          </w:p>
        </w:tc>
        <w:tc>
          <w:tcPr>
            <w:tcW w:w="577" w:type="dxa"/>
          </w:tcPr>
          <w:p w:rsidR="000577C5" w:rsidRDefault="00836503" w14:paraId="649841BE" wp14:textId="77777777">
            <w:pPr>
              <w:rPr>
                <w:rFonts w:ascii="Arial" w:hAnsi="Arial" w:eastAsia="Arial" w:cs="Arial"/>
                <w:sz w:val="20"/>
                <w:szCs w:val="20"/>
              </w:rPr>
            </w:pPr>
            <w:r>
              <w:rPr>
                <w:rFonts w:ascii="Arial" w:hAnsi="Arial" w:eastAsia="Arial" w:cs="Arial"/>
                <w:sz w:val="20"/>
                <w:szCs w:val="20"/>
              </w:rPr>
              <w:t>1</w:t>
            </w:r>
          </w:p>
        </w:tc>
        <w:tc>
          <w:tcPr>
            <w:tcW w:w="559" w:type="dxa"/>
          </w:tcPr>
          <w:p w:rsidR="000577C5" w:rsidRDefault="00836503" w14:paraId="78E884CA" wp14:textId="77777777">
            <w:pPr>
              <w:rPr>
                <w:rFonts w:ascii="Arial" w:hAnsi="Arial" w:eastAsia="Arial" w:cs="Arial"/>
                <w:sz w:val="20"/>
                <w:szCs w:val="20"/>
              </w:rPr>
            </w:pPr>
            <w:r>
              <w:rPr>
                <w:rFonts w:ascii="Arial" w:hAnsi="Arial" w:eastAsia="Arial" w:cs="Arial"/>
                <w:sz w:val="20"/>
                <w:szCs w:val="20"/>
              </w:rPr>
              <w:t>2</w:t>
            </w:r>
          </w:p>
        </w:tc>
        <w:tc>
          <w:tcPr>
            <w:tcW w:w="649" w:type="dxa"/>
          </w:tcPr>
          <w:p w:rsidR="000577C5" w:rsidRDefault="00836503" w14:paraId="7842F596" wp14:textId="77777777">
            <w:pPr>
              <w:rPr>
                <w:rFonts w:ascii="Arial" w:hAnsi="Arial" w:eastAsia="Arial" w:cs="Arial"/>
                <w:color w:val="FF0000"/>
                <w:sz w:val="20"/>
                <w:szCs w:val="20"/>
              </w:rPr>
            </w:pPr>
            <w:r>
              <w:rPr>
                <w:rFonts w:ascii="Arial" w:hAnsi="Arial" w:eastAsia="Arial" w:cs="Arial"/>
                <w:color w:val="FF0000"/>
                <w:sz w:val="20"/>
                <w:szCs w:val="20"/>
              </w:rPr>
              <w:t>2</w:t>
            </w:r>
          </w:p>
        </w:tc>
        <w:tc>
          <w:tcPr>
            <w:tcW w:w="8782" w:type="dxa"/>
          </w:tcPr>
          <w:p w:rsidR="000577C5" w:rsidRDefault="00836503" w14:paraId="693C5270" wp14:textId="77777777">
            <w:pPr>
              <w:rPr>
                <w:rFonts w:ascii="Arial" w:hAnsi="Arial" w:eastAsia="Arial" w:cs="Arial"/>
                <w:sz w:val="20"/>
                <w:szCs w:val="20"/>
              </w:rPr>
            </w:pPr>
            <w:r>
              <w:rPr>
                <w:rFonts w:ascii="Arial" w:hAnsi="Arial" w:eastAsia="Arial" w:cs="Arial"/>
                <w:sz w:val="20"/>
                <w:szCs w:val="20"/>
              </w:rPr>
              <w:t>Self awareness, and care in unfamiliar situations or environments. Good security at volunteer’s accommodation and workplace. Avoid travelling alone and in unsafe areas where possible</w:t>
            </w:r>
          </w:p>
        </w:tc>
      </w:tr>
      <w:tr xmlns:wp14="http://schemas.microsoft.com/office/word/2010/wordml" w:rsidR="000577C5" w14:paraId="3A61B312" wp14:textId="77777777">
        <w:trPr>
          <w:trHeight w:val="460"/>
        </w:trPr>
        <w:tc>
          <w:tcPr>
            <w:tcW w:w="1911" w:type="dxa"/>
          </w:tcPr>
          <w:p w:rsidR="000577C5" w:rsidRDefault="00836503" w14:paraId="50382297" wp14:textId="77777777">
            <w:pPr>
              <w:rPr>
                <w:rFonts w:ascii="Arial" w:hAnsi="Arial" w:eastAsia="Arial" w:cs="Arial"/>
                <w:sz w:val="20"/>
                <w:szCs w:val="20"/>
              </w:rPr>
            </w:pPr>
            <w:r>
              <w:rPr>
                <w:rFonts w:ascii="Arial" w:hAnsi="Arial" w:eastAsia="Arial" w:cs="Arial"/>
                <w:sz w:val="20"/>
                <w:szCs w:val="20"/>
              </w:rPr>
              <w:t>Terrorism</w:t>
            </w:r>
          </w:p>
        </w:tc>
        <w:tc>
          <w:tcPr>
            <w:tcW w:w="1725" w:type="dxa"/>
          </w:tcPr>
          <w:p w:rsidR="000577C5" w:rsidRDefault="00836503" w14:paraId="16029C4E" wp14:textId="77777777">
            <w:pPr>
              <w:rPr>
                <w:rFonts w:ascii="Arial" w:hAnsi="Arial" w:eastAsia="Arial" w:cs="Arial"/>
                <w:sz w:val="20"/>
                <w:szCs w:val="20"/>
              </w:rPr>
            </w:pPr>
            <w:r>
              <w:rPr>
                <w:rFonts w:ascii="Arial" w:hAnsi="Arial" w:eastAsia="Arial" w:cs="Arial"/>
                <w:sz w:val="20"/>
                <w:szCs w:val="20"/>
              </w:rPr>
              <w:t>Volunteer</w:t>
            </w:r>
          </w:p>
        </w:tc>
        <w:tc>
          <w:tcPr>
            <w:tcW w:w="577" w:type="dxa"/>
          </w:tcPr>
          <w:p w:rsidR="000577C5" w:rsidRDefault="00836503" w14:paraId="56B20A0C" wp14:textId="77777777">
            <w:pPr>
              <w:rPr>
                <w:rFonts w:ascii="Arial" w:hAnsi="Arial" w:eastAsia="Arial" w:cs="Arial"/>
                <w:sz w:val="20"/>
                <w:szCs w:val="20"/>
              </w:rPr>
            </w:pPr>
            <w:r>
              <w:rPr>
                <w:rFonts w:ascii="Arial" w:hAnsi="Arial" w:eastAsia="Arial" w:cs="Arial"/>
                <w:sz w:val="20"/>
                <w:szCs w:val="20"/>
              </w:rPr>
              <w:t>1</w:t>
            </w:r>
          </w:p>
        </w:tc>
        <w:tc>
          <w:tcPr>
            <w:tcW w:w="559" w:type="dxa"/>
          </w:tcPr>
          <w:p w:rsidR="000577C5" w:rsidRDefault="00836503" w14:paraId="249FAAB8" wp14:textId="77777777">
            <w:pPr>
              <w:rPr>
                <w:rFonts w:ascii="Arial" w:hAnsi="Arial" w:eastAsia="Arial" w:cs="Arial"/>
                <w:sz w:val="20"/>
                <w:szCs w:val="20"/>
              </w:rPr>
            </w:pPr>
            <w:r>
              <w:rPr>
                <w:rFonts w:ascii="Arial" w:hAnsi="Arial" w:eastAsia="Arial" w:cs="Arial"/>
                <w:sz w:val="20"/>
                <w:szCs w:val="20"/>
              </w:rPr>
              <w:t>1</w:t>
            </w:r>
          </w:p>
        </w:tc>
        <w:tc>
          <w:tcPr>
            <w:tcW w:w="649" w:type="dxa"/>
          </w:tcPr>
          <w:p w:rsidR="000577C5" w:rsidRDefault="00836503" w14:paraId="19F14E3C" wp14:textId="77777777">
            <w:pPr>
              <w:rPr>
                <w:rFonts w:ascii="Arial" w:hAnsi="Arial" w:eastAsia="Arial" w:cs="Arial"/>
                <w:color w:val="FF0000"/>
                <w:sz w:val="20"/>
                <w:szCs w:val="20"/>
              </w:rPr>
            </w:pPr>
            <w:r>
              <w:rPr>
                <w:rFonts w:ascii="Arial" w:hAnsi="Arial" w:eastAsia="Arial" w:cs="Arial"/>
                <w:color w:val="FF0000"/>
                <w:sz w:val="20"/>
                <w:szCs w:val="20"/>
              </w:rPr>
              <w:t>1</w:t>
            </w:r>
          </w:p>
        </w:tc>
        <w:tc>
          <w:tcPr>
            <w:tcW w:w="8782" w:type="dxa"/>
          </w:tcPr>
          <w:p w:rsidR="000577C5" w:rsidRDefault="00836503" w14:paraId="07884ABB" wp14:textId="77777777">
            <w:pPr>
              <w:rPr>
                <w:rFonts w:ascii="Arial" w:hAnsi="Arial" w:eastAsia="Arial" w:cs="Arial"/>
                <w:sz w:val="20"/>
                <w:szCs w:val="20"/>
              </w:rPr>
            </w:pPr>
            <w:r>
              <w:rPr>
                <w:rFonts w:ascii="Arial" w:hAnsi="Arial" w:eastAsia="Arial" w:cs="Arial"/>
                <w:sz w:val="20"/>
                <w:szCs w:val="20"/>
              </w:rPr>
              <w:t>Attention to official advice and warnings</w:t>
            </w:r>
          </w:p>
          <w:p w:rsidR="000577C5" w:rsidRDefault="000577C5" w14:paraId="45FB0818" wp14:textId="77777777">
            <w:pPr>
              <w:rPr>
                <w:rFonts w:ascii="Arial" w:hAnsi="Arial" w:eastAsia="Arial" w:cs="Arial"/>
                <w:sz w:val="20"/>
                <w:szCs w:val="20"/>
              </w:rPr>
            </w:pPr>
          </w:p>
        </w:tc>
      </w:tr>
      <w:tr xmlns:wp14="http://schemas.microsoft.com/office/word/2010/wordml" w:rsidR="000577C5" w14:paraId="67684BC1" wp14:textId="77777777">
        <w:trPr>
          <w:trHeight w:val="480"/>
        </w:trPr>
        <w:tc>
          <w:tcPr>
            <w:tcW w:w="1911" w:type="dxa"/>
          </w:tcPr>
          <w:p w:rsidR="000577C5" w:rsidRDefault="00836503" w14:paraId="7920DE00" wp14:textId="77777777">
            <w:pPr>
              <w:rPr>
                <w:rFonts w:ascii="Arial" w:hAnsi="Arial" w:eastAsia="Arial" w:cs="Arial"/>
                <w:sz w:val="20"/>
                <w:szCs w:val="20"/>
              </w:rPr>
            </w:pPr>
            <w:r>
              <w:rPr>
                <w:rFonts w:ascii="Arial" w:hAnsi="Arial" w:eastAsia="Arial" w:cs="Arial"/>
                <w:sz w:val="20"/>
                <w:szCs w:val="20"/>
              </w:rPr>
              <w:t>Conflict</w:t>
            </w:r>
          </w:p>
        </w:tc>
        <w:tc>
          <w:tcPr>
            <w:tcW w:w="1725" w:type="dxa"/>
          </w:tcPr>
          <w:p w:rsidR="000577C5" w:rsidRDefault="00836503" w14:paraId="20052C00" wp14:textId="77777777">
            <w:pPr>
              <w:rPr>
                <w:rFonts w:ascii="Arial" w:hAnsi="Arial" w:eastAsia="Arial" w:cs="Arial"/>
                <w:sz w:val="20"/>
                <w:szCs w:val="20"/>
              </w:rPr>
            </w:pPr>
            <w:r>
              <w:rPr>
                <w:rFonts w:ascii="Arial" w:hAnsi="Arial" w:eastAsia="Arial" w:cs="Arial"/>
                <w:sz w:val="20"/>
                <w:szCs w:val="20"/>
              </w:rPr>
              <w:t>Volunteer</w:t>
            </w:r>
          </w:p>
        </w:tc>
        <w:tc>
          <w:tcPr>
            <w:tcW w:w="577" w:type="dxa"/>
          </w:tcPr>
          <w:p w:rsidR="000577C5" w:rsidRDefault="00836503" w14:paraId="065D2414" wp14:textId="77777777">
            <w:pPr>
              <w:rPr>
                <w:rFonts w:ascii="Arial" w:hAnsi="Arial" w:eastAsia="Arial" w:cs="Arial"/>
                <w:sz w:val="20"/>
                <w:szCs w:val="20"/>
              </w:rPr>
            </w:pPr>
            <w:r>
              <w:rPr>
                <w:rFonts w:ascii="Arial" w:hAnsi="Arial" w:eastAsia="Arial" w:cs="Arial"/>
                <w:sz w:val="20"/>
                <w:szCs w:val="20"/>
              </w:rPr>
              <w:t>1</w:t>
            </w:r>
          </w:p>
        </w:tc>
        <w:tc>
          <w:tcPr>
            <w:tcW w:w="559" w:type="dxa"/>
          </w:tcPr>
          <w:p w:rsidR="000577C5" w:rsidRDefault="00836503" w14:paraId="2E32D521" wp14:textId="77777777">
            <w:pPr>
              <w:rPr>
                <w:rFonts w:ascii="Arial" w:hAnsi="Arial" w:eastAsia="Arial" w:cs="Arial"/>
                <w:sz w:val="20"/>
                <w:szCs w:val="20"/>
              </w:rPr>
            </w:pPr>
            <w:r>
              <w:rPr>
                <w:rFonts w:ascii="Arial" w:hAnsi="Arial" w:eastAsia="Arial" w:cs="Arial"/>
                <w:sz w:val="20"/>
                <w:szCs w:val="20"/>
              </w:rPr>
              <w:t>1</w:t>
            </w:r>
          </w:p>
        </w:tc>
        <w:tc>
          <w:tcPr>
            <w:tcW w:w="649" w:type="dxa"/>
          </w:tcPr>
          <w:p w:rsidR="000577C5" w:rsidRDefault="00836503" w14:paraId="0C50080F" wp14:textId="77777777">
            <w:pPr>
              <w:rPr>
                <w:rFonts w:ascii="Arial" w:hAnsi="Arial" w:eastAsia="Arial" w:cs="Arial"/>
                <w:color w:val="FF0000"/>
                <w:sz w:val="20"/>
                <w:szCs w:val="20"/>
              </w:rPr>
            </w:pPr>
            <w:r>
              <w:rPr>
                <w:rFonts w:ascii="Arial" w:hAnsi="Arial" w:eastAsia="Arial" w:cs="Arial"/>
                <w:color w:val="FF0000"/>
                <w:sz w:val="20"/>
                <w:szCs w:val="20"/>
              </w:rPr>
              <w:t>1</w:t>
            </w:r>
          </w:p>
        </w:tc>
        <w:tc>
          <w:tcPr>
            <w:tcW w:w="8782" w:type="dxa"/>
          </w:tcPr>
          <w:p w:rsidR="000577C5" w:rsidRDefault="00836503" w14:paraId="2083A3C7" wp14:textId="77777777">
            <w:pPr>
              <w:rPr>
                <w:rFonts w:ascii="Arial" w:hAnsi="Arial" w:eastAsia="Arial" w:cs="Arial"/>
                <w:sz w:val="20"/>
                <w:szCs w:val="20"/>
              </w:rPr>
            </w:pPr>
            <w:r>
              <w:rPr>
                <w:rFonts w:ascii="Arial" w:hAnsi="Arial" w:eastAsia="Arial" w:cs="Arial"/>
                <w:sz w:val="20"/>
                <w:szCs w:val="20"/>
              </w:rPr>
              <w:t>Attention to official advice and warnings</w:t>
            </w:r>
          </w:p>
        </w:tc>
      </w:tr>
      <w:tr xmlns:wp14="http://schemas.microsoft.com/office/word/2010/wordml" w:rsidR="000577C5" w14:paraId="7F6534CD" wp14:textId="77777777">
        <w:trPr>
          <w:trHeight w:val="460"/>
        </w:trPr>
        <w:tc>
          <w:tcPr>
            <w:tcW w:w="1911" w:type="dxa"/>
          </w:tcPr>
          <w:p w:rsidR="000577C5" w:rsidRDefault="00836503" w14:paraId="08E7CB28" wp14:textId="77777777">
            <w:pPr>
              <w:rPr>
                <w:rFonts w:ascii="Arial" w:hAnsi="Arial" w:eastAsia="Arial" w:cs="Arial"/>
                <w:sz w:val="20"/>
                <w:szCs w:val="20"/>
              </w:rPr>
            </w:pPr>
            <w:r>
              <w:rPr>
                <w:rFonts w:ascii="Arial" w:hAnsi="Arial" w:eastAsia="Arial" w:cs="Arial"/>
                <w:sz w:val="20"/>
                <w:szCs w:val="20"/>
              </w:rPr>
              <w:t>Infrastructure</w:t>
            </w:r>
          </w:p>
        </w:tc>
        <w:tc>
          <w:tcPr>
            <w:tcW w:w="1725" w:type="dxa"/>
          </w:tcPr>
          <w:p w:rsidR="000577C5" w:rsidRDefault="00836503" w14:paraId="6393ACF8" wp14:textId="77777777">
            <w:pPr>
              <w:rPr>
                <w:rFonts w:ascii="Arial" w:hAnsi="Arial" w:eastAsia="Arial" w:cs="Arial"/>
                <w:sz w:val="20"/>
                <w:szCs w:val="20"/>
              </w:rPr>
            </w:pPr>
            <w:r>
              <w:rPr>
                <w:rFonts w:ascii="Arial" w:hAnsi="Arial" w:eastAsia="Arial" w:cs="Arial"/>
                <w:sz w:val="20"/>
                <w:szCs w:val="20"/>
              </w:rPr>
              <w:t>Volunteer</w:t>
            </w:r>
          </w:p>
        </w:tc>
        <w:tc>
          <w:tcPr>
            <w:tcW w:w="577" w:type="dxa"/>
          </w:tcPr>
          <w:p w:rsidR="000577C5" w:rsidRDefault="00836503" w14:paraId="2CC21B90" wp14:textId="77777777">
            <w:pPr>
              <w:rPr>
                <w:rFonts w:ascii="Arial" w:hAnsi="Arial" w:eastAsia="Arial" w:cs="Arial"/>
                <w:sz w:val="20"/>
                <w:szCs w:val="20"/>
              </w:rPr>
            </w:pPr>
            <w:r>
              <w:rPr>
                <w:rFonts w:ascii="Arial" w:hAnsi="Arial" w:eastAsia="Arial" w:cs="Arial"/>
                <w:sz w:val="20"/>
                <w:szCs w:val="20"/>
              </w:rPr>
              <w:t>2</w:t>
            </w:r>
          </w:p>
        </w:tc>
        <w:tc>
          <w:tcPr>
            <w:tcW w:w="559" w:type="dxa"/>
          </w:tcPr>
          <w:p w:rsidR="000577C5" w:rsidRDefault="00836503" w14:paraId="138328F9" wp14:textId="77777777">
            <w:pPr>
              <w:rPr>
                <w:rFonts w:ascii="Arial" w:hAnsi="Arial" w:eastAsia="Arial" w:cs="Arial"/>
                <w:sz w:val="20"/>
                <w:szCs w:val="20"/>
              </w:rPr>
            </w:pPr>
            <w:r>
              <w:rPr>
                <w:rFonts w:ascii="Arial" w:hAnsi="Arial" w:eastAsia="Arial" w:cs="Arial"/>
                <w:sz w:val="20"/>
                <w:szCs w:val="20"/>
              </w:rPr>
              <w:t>2</w:t>
            </w:r>
          </w:p>
        </w:tc>
        <w:tc>
          <w:tcPr>
            <w:tcW w:w="649" w:type="dxa"/>
          </w:tcPr>
          <w:p w:rsidR="000577C5" w:rsidRDefault="00836503" w14:paraId="279935FF"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8782" w:type="dxa"/>
          </w:tcPr>
          <w:p w:rsidR="000577C5" w:rsidRDefault="00836503" w14:paraId="77139465" wp14:textId="77777777">
            <w:pPr>
              <w:rPr>
                <w:rFonts w:ascii="Arial" w:hAnsi="Arial" w:eastAsia="Arial" w:cs="Arial"/>
                <w:sz w:val="20"/>
                <w:szCs w:val="20"/>
              </w:rPr>
            </w:pPr>
            <w:r>
              <w:rPr>
                <w:rFonts w:ascii="Arial" w:hAnsi="Arial" w:eastAsia="Arial" w:cs="Arial"/>
                <w:sz w:val="20"/>
                <w:szCs w:val="20"/>
              </w:rPr>
              <w:t>Care when travelling. Avoid high risk areas and modes of transport</w:t>
            </w:r>
          </w:p>
          <w:p w:rsidR="000577C5" w:rsidRDefault="000577C5" w14:paraId="049F31CB" wp14:textId="77777777">
            <w:pPr>
              <w:rPr>
                <w:rFonts w:ascii="Arial" w:hAnsi="Arial" w:eastAsia="Arial" w:cs="Arial"/>
                <w:sz w:val="20"/>
                <w:szCs w:val="20"/>
              </w:rPr>
            </w:pPr>
          </w:p>
        </w:tc>
      </w:tr>
      <w:tr xmlns:wp14="http://schemas.microsoft.com/office/word/2010/wordml" w:rsidR="000577C5" w14:paraId="2183C2DF" wp14:textId="77777777">
        <w:trPr>
          <w:trHeight w:val="684"/>
        </w:trPr>
        <w:tc>
          <w:tcPr>
            <w:tcW w:w="1911" w:type="dxa"/>
          </w:tcPr>
          <w:p w:rsidR="000577C5" w:rsidRDefault="00836503" w14:paraId="6C2F415D" wp14:textId="77777777">
            <w:pPr>
              <w:rPr>
                <w:rFonts w:ascii="Arial" w:hAnsi="Arial" w:eastAsia="Arial" w:cs="Arial"/>
                <w:sz w:val="20"/>
                <w:szCs w:val="20"/>
              </w:rPr>
            </w:pPr>
            <w:r>
              <w:rPr>
                <w:rFonts w:ascii="Arial" w:hAnsi="Arial" w:eastAsia="Arial" w:cs="Arial"/>
                <w:sz w:val="20"/>
                <w:szCs w:val="20"/>
              </w:rPr>
              <w:t>Cyber Crime /</w:t>
            </w:r>
          </w:p>
          <w:p w:rsidR="000577C5" w:rsidRDefault="00836503" w14:paraId="1C92BD0F" wp14:textId="77777777">
            <w:pPr>
              <w:rPr>
                <w:rFonts w:ascii="Arial" w:hAnsi="Arial" w:eastAsia="Arial" w:cs="Arial"/>
                <w:sz w:val="20"/>
                <w:szCs w:val="20"/>
              </w:rPr>
            </w:pPr>
            <w:r>
              <w:rPr>
                <w:rFonts w:ascii="Arial" w:hAnsi="Arial" w:eastAsia="Arial" w:cs="Arial"/>
                <w:sz w:val="20"/>
                <w:szCs w:val="20"/>
              </w:rPr>
              <w:t>Fraud</w:t>
            </w:r>
          </w:p>
        </w:tc>
        <w:tc>
          <w:tcPr>
            <w:tcW w:w="1725" w:type="dxa"/>
          </w:tcPr>
          <w:p w:rsidR="000577C5" w:rsidRDefault="00836503" w14:paraId="3F21FD45" wp14:textId="77777777">
            <w:pPr>
              <w:rPr>
                <w:rFonts w:ascii="Arial" w:hAnsi="Arial" w:eastAsia="Arial" w:cs="Arial"/>
                <w:sz w:val="20"/>
                <w:szCs w:val="20"/>
              </w:rPr>
            </w:pPr>
            <w:r>
              <w:rPr>
                <w:rFonts w:ascii="Arial" w:hAnsi="Arial" w:eastAsia="Arial" w:cs="Arial"/>
                <w:sz w:val="20"/>
                <w:szCs w:val="20"/>
              </w:rPr>
              <w:t>Volunteer</w:t>
            </w:r>
          </w:p>
        </w:tc>
        <w:tc>
          <w:tcPr>
            <w:tcW w:w="577" w:type="dxa"/>
          </w:tcPr>
          <w:p w:rsidR="000577C5" w:rsidRDefault="00836503" w14:paraId="54B6C890" wp14:textId="77777777">
            <w:pPr>
              <w:rPr>
                <w:rFonts w:ascii="Arial" w:hAnsi="Arial" w:eastAsia="Arial" w:cs="Arial"/>
                <w:sz w:val="20"/>
                <w:szCs w:val="20"/>
              </w:rPr>
            </w:pPr>
            <w:r>
              <w:rPr>
                <w:rFonts w:ascii="Arial" w:hAnsi="Arial" w:eastAsia="Arial" w:cs="Arial"/>
                <w:sz w:val="20"/>
                <w:szCs w:val="20"/>
              </w:rPr>
              <w:t>2</w:t>
            </w:r>
          </w:p>
        </w:tc>
        <w:tc>
          <w:tcPr>
            <w:tcW w:w="559" w:type="dxa"/>
          </w:tcPr>
          <w:p w:rsidR="000577C5" w:rsidRDefault="00836503" w14:paraId="58A8CB7E" wp14:textId="77777777">
            <w:pPr>
              <w:rPr>
                <w:rFonts w:ascii="Arial" w:hAnsi="Arial" w:eastAsia="Arial" w:cs="Arial"/>
                <w:sz w:val="20"/>
                <w:szCs w:val="20"/>
              </w:rPr>
            </w:pPr>
            <w:r>
              <w:rPr>
                <w:rFonts w:ascii="Arial" w:hAnsi="Arial" w:eastAsia="Arial" w:cs="Arial"/>
                <w:sz w:val="20"/>
                <w:szCs w:val="20"/>
              </w:rPr>
              <w:t>2</w:t>
            </w:r>
          </w:p>
        </w:tc>
        <w:tc>
          <w:tcPr>
            <w:tcW w:w="649" w:type="dxa"/>
          </w:tcPr>
          <w:p w:rsidR="000577C5" w:rsidRDefault="00836503" w14:paraId="7C964D78"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8782" w:type="dxa"/>
          </w:tcPr>
          <w:p w:rsidR="000577C5" w:rsidRDefault="00836503" w14:paraId="2242F1F6" wp14:textId="77777777">
            <w:pPr>
              <w:rPr>
                <w:rFonts w:ascii="Arial" w:hAnsi="Arial" w:eastAsia="Arial" w:cs="Arial"/>
                <w:sz w:val="20"/>
                <w:szCs w:val="20"/>
              </w:rPr>
            </w:pPr>
            <w:r>
              <w:rPr>
                <w:rFonts w:ascii="Arial" w:hAnsi="Arial" w:eastAsia="Arial" w:cs="Arial"/>
                <w:sz w:val="20"/>
                <w:szCs w:val="20"/>
              </w:rPr>
              <w:t>Care with credit card use and on line transactions. Avoid carrying valuables / excessive cash. Password protect. Store confidential patient and project information in appropriate areas (eg hospital, secure accommodation)</w:t>
            </w:r>
          </w:p>
          <w:p w:rsidR="000577C5" w:rsidRDefault="000577C5" w14:paraId="53128261" wp14:textId="77777777">
            <w:pPr>
              <w:rPr>
                <w:rFonts w:ascii="Arial" w:hAnsi="Arial" w:eastAsia="Arial" w:cs="Arial"/>
                <w:sz w:val="20"/>
                <w:szCs w:val="20"/>
              </w:rPr>
            </w:pPr>
          </w:p>
        </w:tc>
      </w:tr>
    </w:tbl>
    <w:p xmlns:wp14="http://schemas.microsoft.com/office/word/2010/wordml" w:rsidR="000577C5" w:rsidRDefault="000577C5" w14:paraId="62486C05" wp14:textId="77777777">
      <w:bookmarkStart w:name="_heading=h.gjdgxs" w:colFirst="0" w:colLast="0" w:id="0"/>
      <w:bookmarkEnd w:id="0"/>
    </w:p>
    <w:p xmlns:wp14="http://schemas.microsoft.com/office/word/2010/wordml" w:rsidR="000577C5" w:rsidRDefault="000577C5" w14:paraId="4101652C" wp14:textId="77777777">
      <w:pPr>
        <w:rPr>
          <w:b/>
        </w:rPr>
      </w:pPr>
    </w:p>
    <w:p xmlns:wp14="http://schemas.microsoft.com/office/word/2010/wordml" w:rsidR="000577C5" w:rsidRDefault="00836503" w14:paraId="4A14A21D" wp14:textId="77777777">
      <w:pPr>
        <w:rPr>
          <w:b/>
        </w:rPr>
      </w:pPr>
      <w:r>
        <w:rPr>
          <w:b/>
        </w:rPr>
        <w:t>Project – specific risk assessment</w:t>
      </w:r>
    </w:p>
    <w:tbl>
      <w:tblPr>
        <w:tblStyle w:val="a1"/>
        <w:tblW w:w="14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219"/>
        <w:gridCol w:w="2410"/>
        <w:gridCol w:w="567"/>
        <w:gridCol w:w="567"/>
        <w:gridCol w:w="567"/>
        <w:gridCol w:w="6124"/>
      </w:tblGrid>
      <w:tr xmlns:wp14="http://schemas.microsoft.com/office/word/2010/wordml" w:rsidR="000577C5" w14:paraId="363FD6C2" wp14:textId="77777777">
        <w:trPr>
          <w:trHeight w:val="299"/>
        </w:trPr>
        <w:tc>
          <w:tcPr>
            <w:tcW w:w="14454" w:type="dxa"/>
            <w:gridSpan w:val="6"/>
            <w:shd w:val="clear" w:color="auto" w:fill="DBE5F1"/>
          </w:tcPr>
          <w:p w:rsidR="000577C5" w:rsidRDefault="00836503" w14:paraId="7AD2D902" wp14:textId="77777777">
            <w:pPr>
              <w:jc w:val="center"/>
              <w:rPr>
                <w:rFonts w:ascii="Arial" w:hAnsi="Arial" w:eastAsia="Arial" w:cs="Arial"/>
                <w:b/>
                <w:sz w:val="20"/>
                <w:szCs w:val="20"/>
              </w:rPr>
            </w:pPr>
            <w:r>
              <w:rPr>
                <w:rFonts w:ascii="Arial" w:hAnsi="Arial" w:eastAsia="Arial" w:cs="Arial"/>
                <w:b/>
                <w:sz w:val="20"/>
                <w:szCs w:val="20"/>
              </w:rPr>
              <w:t>Risk Assessment</w:t>
            </w:r>
          </w:p>
        </w:tc>
      </w:tr>
      <w:tr xmlns:wp14="http://schemas.microsoft.com/office/word/2010/wordml" w:rsidR="000577C5" w14:paraId="0857B38B" wp14:textId="77777777">
        <w:trPr>
          <w:trHeight w:val="299"/>
        </w:trPr>
        <w:tc>
          <w:tcPr>
            <w:tcW w:w="4219" w:type="dxa"/>
            <w:vMerge w:val="restart"/>
          </w:tcPr>
          <w:p w:rsidR="000577C5" w:rsidRDefault="00836503" w14:paraId="49524618" wp14:textId="77777777">
            <w:pPr>
              <w:rPr>
                <w:rFonts w:ascii="Arial" w:hAnsi="Arial" w:eastAsia="Arial" w:cs="Arial"/>
                <w:sz w:val="20"/>
                <w:szCs w:val="20"/>
              </w:rPr>
            </w:pPr>
            <w:r>
              <w:rPr>
                <w:rFonts w:ascii="Arial" w:hAnsi="Arial" w:eastAsia="Arial" w:cs="Arial"/>
                <w:b/>
                <w:sz w:val="20"/>
                <w:szCs w:val="20"/>
              </w:rPr>
              <w:t>Hazard</w:t>
            </w:r>
            <w:r>
              <w:rPr>
                <w:rFonts w:ascii="Arial" w:hAnsi="Arial" w:eastAsia="Arial" w:cs="Arial"/>
                <w:sz w:val="20"/>
                <w:szCs w:val="20"/>
              </w:rPr>
              <w:t> </w:t>
            </w:r>
          </w:p>
        </w:tc>
        <w:tc>
          <w:tcPr>
            <w:tcW w:w="2410" w:type="dxa"/>
            <w:vMerge w:val="restart"/>
          </w:tcPr>
          <w:p w:rsidR="000577C5" w:rsidRDefault="00836503" w14:paraId="597CC8AC" wp14:textId="77777777">
            <w:pPr>
              <w:rPr>
                <w:rFonts w:ascii="Arial" w:hAnsi="Arial" w:eastAsia="Arial" w:cs="Arial"/>
                <w:sz w:val="20"/>
                <w:szCs w:val="20"/>
              </w:rPr>
            </w:pPr>
            <w:r>
              <w:rPr>
                <w:rFonts w:ascii="Arial" w:hAnsi="Arial" w:eastAsia="Arial" w:cs="Arial"/>
                <w:b/>
                <w:sz w:val="20"/>
                <w:szCs w:val="20"/>
              </w:rPr>
              <w:t>Who might be harmed/ affected</w:t>
            </w:r>
            <w:r>
              <w:rPr>
                <w:rFonts w:ascii="Arial" w:hAnsi="Arial" w:eastAsia="Arial" w:cs="Arial"/>
                <w:sz w:val="20"/>
                <w:szCs w:val="20"/>
              </w:rPr>
              <w:t> </w:t>
            </w:r>
          </w:p>
        </w:tc>
        <w:tc>
          <w:tcPr>
            <w:tcW w:w="1701" w:type="dxa"/>
            <w:gridSpan w:val="3"/>
          </w:tcPr>
          <w:p w:rsidR="000577C5" w:rsidRDefault="00836503" w14:paraId="62220115" wp14:textId="77777777">
            <w:pPr>
              <w:rPr>
                <w:rFonts w:ascii="Arial" w:hAnsi="Arial" w:eastAsia="Arial" w:cs="Arial"/>
                <w:color w:val="FF0000"/>
                <w:sz w:val="20"/>
                <w:szCs w:val="20"/>
              </w:rPr>
            </w:pPr>
            <w:r>
              <w:rPr>
                <w:rFonts w:ascii="Arial" w:hAnsi="Arial" w:eastAsia="Arial" w:cs="Arial"/>
                <w:b/>
                <w:sz w:val="20"/>
                <w:szCs w:val="20"/>
              </w:rPr>
              <w:t>Risk rating</w:t>
            </w:r>
            <w:r>
              <w:rPr>
                <w:rFonts w:ascii="Arial" w:hAnsi="Arial" w:eastAsia="Arial" w:cs="Arial"/>
                <w:sz w:val="20"/>
                <w:szCs w:val="20"/>
              </w:rPr>
              <w:t> </w:t>
            </w:r>
          </w:p>
        </w:tc>
        <w:tc>
          <w:tcPr>
            <w:tcW w:w="6124" w:type="dxa"/>
            <w:vMerge w:val="restart"/>
          </w:tcPr>
          <w:p w:rsidR="000577C5" w:rsidRDefault="00836503" w14:paraId="60A8118A" wp14:textId="77777777">
            <w:pPr>
              <w:rPr>
                <w:rFonts w:ascii="Arial" w:hAnsi="Arial" w:eastAsia="Arial" w:cs="Arial"/>
                <w:sz w:val="20"/>
                <w:szCs w:val="20"/>
              </w:rPr>
            </w:pPr>
            <w:r>
              <w:rPr>
                <w:rFonts w:ascii="Arial" w:hAnsi="Arial" w:eastAsia="Arial" w:cs="Arial"/>
                <w:b/>
                <w:sz w:val="20"/>
                <w:szCs w:val="20"/>
              </w:rPr>
              <w:t>Mitigation Measures</w:t>
            </w:r>
          </w:p>
          <w:p w:rsidR="000577C5" w:rsidRDefault="000577C5" w14:paraId="4B99056E" wp14:textId="77777777">
            <w:pPr>
              <w:rPr>
                <w:rFonts w:ascii="Arial" w:hAnsi="Arial" w:eastAsia="Arial" w:cs="Arial"/>
                <w:sz w:val="20"/>
                <w:szCs w:val="20"/>
              </w:rPr>
            </w:pPr>
          </w:p>
        </w:tc>
      </w:tr>
      <w:tr xmlns:wp14="http://schemas.microsoft.com/office/word/2010/wordml" w:rsidR="000577C5" w14:paraId="10D30477" wp14:textId="77777777">
        <w:trPr>
          <w:trHeight w:val="404"/>
        </w:trPr>
        <w:tc>
          <w:tcPr>
            <w:tcW w:w="4219" w:type="dxa"/>
            <w:vMerge/>
          </w:tcPr>
          <w:p w:rsidR="000577C5" w:rsidRDefault="000577C5" w14:paraId="1299C43A" wp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2410" w:type="dxa"/>
            <w:vMerge/>
          </w:tcPr>
          <w:p w:rsidR="000577C5" w:rsidRDefault="000577C5" w14:paraId="4DDBEF00" wp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567" w:type="dxa"/>
          </w:tcPr>
          <w:p w:rsidR="000577C5" w:rsidRDefault="00836503" w14:paraId="2A8B8D1A" wp14:textId="77777777">
            <w:pPr>
              <w:rPr>
                <w:rFonts w:ascii="Arial" w:hAnsi="Arial" w:eastAsia="Arial" w:cs="Arial"/>
                <w:b/>
                <w:sz w:val="20"/>
                <w:szCs w:val="20"/>
              </w:rPr>
            </w:pPr>
            <w:r>
              <w:rPr>
                <w:rFonts w:ascii="Arial" w:hAnsi="Arial" w:eastAsia="Arial" w:cs="Arial"/>
                <w:b/>
                <w:sz w:val="20"/>
                <w:szCs w:val="20"/>
              </w:rPr>
              <w:t>L</w:t>
            </w:r>
            <w:r>
              <w:rPr>
                <w:rFonts w:ascii="Arial" w:hAnsi="Arial" w:eastAsia="Arial" w:cs="Arial"/>
                <w:sz w:val="20"/>
                <w:szCs w:val="20"/>
              </w:rPr>
              <w:t> </w:t>
            </w:r>
          </w:p>
        </w:tc>
        <w:tc>
          <w:tcPr>
            <w:tcW w:w="567" w:type="dxa"/>
          </w:tcPr>
          <w:p w:rsidR="000577C5" w:rsidRDefault="00836503" w14:paraId="23AF99D4" wp14:textId="77777777">
            <w:pPr>
              <w:rPr>
                <w:rFonts w:ascii="Arial" w:hAnsi="Arial" w:eastAsia="Arial" w:cs="Arial"/>
                <w:b/>
                <w:sz w:val="20"/>
                <w:szCs w:val="20"/>
              </w:rPr>
            </w:pPr>
            <w:r>
              <w:rPr>
                <w:rFonts w:ascii="Arial" w:hAnsi="Arial" w:eastAsia="Arial" w:cs="Arial"/>
                <w:b/>
                <w:sz w:val="20"/>
                <w:szCs w:val="20"/>
              </w:rPr>
              <w:t>S</w:t>
            </w:r>
            <w:r>
              <w:rPr>
                <w:rFonts w:ascii="Arial" w:hAnsi="Arial" w:eastAsia="Arial" w:cs="Arial"/>
                <w:sz w:val="20"/>
                <w:szCs w:val="20"/>
              </w:rPr>
              <w:t> </w:t>
            </w:r>
          </w:p>
        </w:tc>
        <w:tc>
          <w:tcPr>
            <w:tcW w:w="567" w:type="dxa"/>
          </w:tcPr>
          <w:p w:rsidR="000577C5" w:rsidRDefault="00836503" w14:paraId="6A39892E" wp14:textId="77777777">
            <w:pPr>
              <w:rPr>
                <w:rFonts w:ascii="Arial" w:hAnsi="Arial" w:eastAsia="Arial" w:cs="Arial"/>
                <w:b/>
                <w:sz w:val="20"/>
                <w:szCs w:val="20"/>
              </w:rPr>
            </w:pPr>
            <w:r>
              <w:rPr>
                <w:rFonts w:ascii="Arial" w:hAnsi="Arial" w:eastAsia="Arial" w:cs="Arial"/>
                <w:b/>
                <w:sz w:val="20"/>
                <w:szCs w:val="20"/>
              </w:rPr>
              <w:t>R</w:t>
            </w:r>
            <w:r>
              <w:rPr>
                <w:rFonts w:ascii="Arial" w:hAnsi="Arial" w:eastAsia="Arial" w:cs="Arial"/>
                <w:sz w:val="20"/>
                <w:szCs w:val="20"/>
              </w:rPr>
              <w:t> </w:t>
            </w:r>
          </w:p>
        </w:tc>
        <w:tc>
          <w:tcPr>
            <w:tcW w:w="6124" w:type="dxa"/>
            <w:vMerge/>
          </w:tcPr>
          <w:p w:rsidR="000577C5" w:rsidRDefault="000577C5" w14:paraId="3461D779" wp14:textId="77777777">
            <w:pPr>
              <w:widowControl w:val="0"/>
              <w:pBdr>
                <w:top w:val="nil"/>
                <w:left w:val="nil"/>
                <w:bottom w:val="nil"/>
                <w:right w:val="nil"/>
                <w:between w:val="nil"/>
              </w:pBdr>
              <w:spacing w:line="276" w:lineRule="auto"/>
              <w:rPr>
                <w:rFonts w:ascii="Arial" w:hAnsi="Arial" w:eastAsia="Arial" w:cs="Arial"/>
                <w:b/>
                <w:sz w:val="20"/>
                <w:szCs w:val="20"/>
              </w:rPr>
            </w:pPr>
          </w:p>
        </w:tc>
      </w:tr>
      <w:tr xmlns:wp14="http://schemas.microsoft.com/office/word/2010/wordml" w:rsidR="000577C5" w14:paraId="295AA51E" wp14:textId="77777777">
        <w:tc>
          <w:tcPr>
            <w:tcW w:w="4219" w:type="dxa"/>
          </w:tcPr>
          <w:p w:rsidR="000577C5" w:rsidRDefault="00836503" w14:paraId="7ED6EBD7" wp14:textId="77777777">
            <w:pPr>
              <w:rPr>
                <w:rFonts w:ascii="Arial" w:hAnsi="Arial" w:eastAsia="Arial" w:cs="Arial"/>
                <w:sz w:val="20"/>
                <w:szCs w:val="20"/>
              </w:rPr>
            </w:pPr>
            <w:r>
              <w:rPr>
                <w:rFonts w:ascii="Arial" w:hAnsi="Arial" w:eastAsia="Arial" w:cs="Arial"/>
                <w:sz w:val="20"/>
                <w:szCs w:val="20"/>
              </w:rPr>
              <w:t>Tiredness leading to accidents</w:t>
            </w:r>
          </w:p>
        </w:tc>
        <w:tc>
          <w:tcPr>
            <w:tcW w:w="2410" w:type="dxa"/>
          </w:tcPr>
          <w:p w:rsidR="000577C5" w:rsidRDefault="00836503" w14:paraId="4D0A98BA"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2E643A39"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5A9DB5E7"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17310F6F"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1CD21B66" wp14:textId="77777777">
            <w:pPr>
              <w:rPr>
                <w:rFonts w:ascii="Arial" w:hAnsi="Arial" w:eastAsia="Arial" w:cs="Arial"/>
                <w:sz w:val="20"/>
                <w:szCs w:val="20"/>
              </w:rPr>
            </w:pPr>
            <w:r>
              <w:rPr>
                <w:rFonts w:ascii="Arial" w:hAnsi="Arial" w:eastAsia="Arial" w:cs="Arial"/>
                <w:sz w:val="20"/>
                <w:szCs w:val="20"/>
              </w:rPr>
              <w:t>Volunteers to take appropriate breaks and rest days with compensatory days off as required after nightime / weekend work. Use EWD as a guideline</w:t>
            </w:r>
          </w:p>
          <w:p w:rsidR="000577C5" w:rsidRDefault="000577C5" w14:paraId="3CF2D8B6" wp14:textId="77777777">
            <w:pPr>
              <w:rPr>
                <w:rFonts w:ascii="Arial" w:hAnsi="Arial" w:eastAsia="Arial" w:cs="Arial"/>
                <w:sz w:val="20"/>
                <w:szCs w:val="20"/>
              </w:rPr>
            </w:pPr>
          </w:p>
        </w:tc>
      </w:tr>
      <w:tr xmlns:wp14="http://schemas.microsoft.com/office/word/2010/wordml" w:rsidR="000577C5" w14:paraId="3023EE52" wp14:textId="77777777">
        <w:tc>
          <w:tcPr>
            <w:tcW w:w="4219" w:type="dxa"/>
          </w:tcPr>
          <w:p w:rsidR="000577C5" w:rsidRDefault="00836503" w14:paraId="64333105" wp14:textId="77777777">
            <w:pPr>
              <w:rPr>
                <w:rFonts w:ascii="Arial" w:hAnsi="Arial" w:eastAsia="Arial" w:cs="Arial"/>
                <w:sz w:val="20"/>
                <w:szCs w:val="20"/>
              </w:rPr>
            </w:pPr>
            <w:r>
              <w:rPr>
                <w:rFonts w:ascii="Arial" w:hAnsi="Arial" w:eastAsia="Arial" w:cs="Arial"/>
                <w:sz w:val="20"/>
                <w:szCs w:val="20"/>
              </w:rPr>
              <w:t>Slips, trips and falls</w:t>
            </w:r>
          </w:p>
        </w:tc>
        <w:tc>
          <w:tcPr>
            <w:tcW w:w="2410" w:type="dxa"/>
          </w:tcPr>
          <w:p w:rsidR="000577C5" w:rsidRDefault="00836503" w14:paraId="1D702A48"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1BC03362"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24DED8E9"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22C3D751"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706749FC" wp14:textId="77777777">
            <w:pPr>
              <w:rPr>
                <w:rFonts w:ascii="Arial" w:hAnsi="Arial" w:eastAsia="Arial" w:cs="Arial"/>
                <w:sz w:val="20"/>
                <w:szCs w:val="20"/>
              </w:rPr>
            </w:pPr>
            <w:r>
              <w:rPr>
                <w:rFonts w:ascii="Arial" w:hAnsi="Arial" w:eastAsia="Arial" w:cs="Arial"/>
                <w:sz w:val="20"/>
                <w:szCs w:val="20"/>
              </w:rPr>
              <w:t>Regular inspection of work and living spaces with issues to be raised with hospital or house maintenance man for rectification.</w:t>
            </w:r>
          </w:p>
          <w:p w:rsidR="000577C5" w:rsidRDefault="00836503" w14:paraId="1419673A" wp14:textId="77777777">
            <w:pPr>
              <w:rPr>
                <w:rFonts w:ascii="Arial" w:hAnsi="Arial" w:eastAsia="Arial" w:cs="Arial"/>
                <w:sz w:val="20"/>
                <w:szCs w:val="20"/>
              </w:rPr>
            </w:pPr>
            <w:r>
              <w:rPr>
                <w:rFonts w:ascii="Arial" w:hAnsi="Arial" w:eastAsia="Arial" w:cs="Arial"/>
                <w:sz w:val="20"/>
                <w:szCs w:val="20"/>
              </w:rPr>
              <w:t>Beware of wet or rain soaked surfaces, particularly at KCH.</w:t>
            </w:r>
          </w:p>
          <w:p w:rsidR="000577C5" w:rsidRDefault="000577C5" w14:paraId="0FB78278" wp14:textId="77777777">
            <w:pPr>
              <w:rPr>
                <w:rFonts w:ascii="Arial" w:hAnsi="Arial" w:eastAsia="Arial" w:cs="Arial"/>
                <w:sz w:val="20"/>
                <w:szCs w:val="20"/>
              </w:rPr>
            </w:pPr>
          </w:p>
        </w:tc>
      </w:tr>
      <w:tr xmlns:wp14="http://schemas.microsoft.com/office/word/2010/wordml" w:rsidR="000577C5" w14:paraId="22C5699F" wp14:textId="77777777">
        <w:tc>
          <w:tcPr>
            <w:tcW w:w="4219" w:type="dxa"/>
          </w:tcPr>
          <w:p w:rsidR="000577C5" w:rsidRDefault="00836503" w14:paraId="011ADF19" wp14:textId="77777777">
            <w:pPr>
              <w:rPr>
                <w:rFonts w:ascii="Arial" w:hAnsi="Arial" w:eastAsia="Arial" w:cs="Arial"/>
                <w:sz w:val="20"/>
                <w:szCs w:val="20"/>
              </w:rPr>
            </w:pPr>
            <w:r>
              <w:rPr>
                <w:rFonts w:ascii="Arial" w:hAnsi="Arial" w:eastAsia="Arial" w:cs="Arial"/>
                <w:sz w:val="20"/>
                <w:szCs w:val="20"/>
              </w:rPr>
              <w:t>Manual handling</w:t>
            </w:r>
          </w:p>
        </w:tc>
        <w:tc>
          <w:tcPr>
            <w:tcW w:w="2410" w:type="dxa"/>
          </w:tcPr>
          <w:p w:rsidR="000577C5" w:rsidRDefault="00836503" w14:paraId="1256EAC1"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050B3AD0" wp14:textId="77777777">
            <w:pPr>
              <w:rPr>
                <w:rFonts w:ascii="Arial" w:hAnsi="Arial" w:eastAsia="Arial" w:cs="Arial"/>
                <w:sz w:val="20"/>
                <w:szCs w:val="20"/>
              </w:rPr>
            </w:pPr>
            <w:r>
              <w:rPr>
                <w:rFonts w:ascii="Arial" w:hAnsi="Arial" w:eastAsia="Arial" w:cs="Arial"/>
                <w:sz w:val="20"/>
                <w:szCs w:val="20"/>
              </w:rPr>
              <w:t>1</w:t>
            </w:r>
          </w:p>
        </w:tc>
        <w:tc>
          <w:tcPr>
            <w:tcW w:w="567" w:type="dxa"/>
          </w:tcPr>
          <w:p w:rsidR="000577C5" w:rsidRDefault="00836503" w14:paraId="1D63D2B4"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4FD71FBC" wp14:textId="77777777">
            <w:pPr>
              <w:rPr>
                <w:rFonts w:ascii="Arial" w:hAnsi="Arial" w:eastAsia="Arial" w:cs="Arial"/>
                <w:color w:val="FF0000"/>
                <w:sz w:val="20"/>
                <w:szCs w:val="20"/>
              </w:rPr>
            </w:pPr>
            <w:r>
              <w:rPr>
                <w:rFonts w:ascii="Arial" w:hAnsi="Arial" w:eastAsia="Arial" w:cs="Arial"/>
                <w:color w:val="FF0000"/>
                <w:sz w:val="20"/>
                <w:szCs w:val="20"/>
              </w:rPr>
              <w:t>2</w:t>
            </w:r>
          </w:p>
        </w:tc>
        <w:tc>
          <w:tcPr>
            <w:tcW w:w="6124" w:type="dxa"/>
          </w:tcPr>
          <w:p w:rsidR="000577C5" w:rsidRDefault="00836503" w14:paraId="6125EE2F" wp14:textId="77777777">
            <w:pPr>
              <w:rPr>
                <w:rFonts w:ascii="Arial" w:hAnsi="Arial" w:eastAsia="Arial" w:cs="Arial"/>
                <w:sz w:val="20"/>
                <w:szCs w:val="20"/>
              </w:rPr>
            </w:pPr>
            <w:r>
              <w:rPr>
                <w:rFonts w:ascii="Arial" w:hAnsi="Arial" w:eastAsia="Arial" w:cs="Arial"/>
                <w:sz w:val="20"/>
                <w:szCs w:val="20"/>
              </w:rPr>
              <w:t>Members to assess weight of any materials prior to manual handling to judge the safest way to approach the task and ask for assistance where required</w:t>
            </w:r>
          </w:p>
          <w:p w:rsidR="000577C5" w:rsidRDefault="000577C5" w14:paraId="1FC39945" wp14:textId="77777777">
            <w:pPr>
              <w:rPr>
                <w:rFonts w:ascii="Arial" w:hAnsi="Arial" w:eastAsia="Arial" w:cs="Arial"/>
                <w:sz w:val="20"/>
                <w:szCs w:val="20"/>
              </w:rPr>
            </w:pPr>
          </w:p>
        </w:tc>
      </w:tr>
      <w:tr xmlns:wp14="http://schemas.microsoft.com/office/word/2010/wordml" w:rsidR="000577C5" w14:paraId="145A791D" wp14:textId="77777777">
        <w:tc>
          <w:tcPr>
            <w:tcW w:w="4219" w:type="dxa"/>
          </w:tcPr>
          <w:p w:rsidR="000577C5" w:rsidRDefault="00836503" w14:paraId="06E4D60E" wp14:textId="77777777">
            <w:pPr>
              <w:rPr>
                <w:rFonts w:ascii="Arial" w:hAnsi="Arial" w:eastAsia="Arial" w:cs="Arial"/>
                <w:sz w:val="20"/>
                <w:szCs w:val="20"/>
              </w:rPr>
            </w:pPr>
            <w:r>
              <w:rPr>
                <w:rFonts w:ascii="Arial" w:hAnsi="Arial" w:eastAsia="Arial" w:cs="Arial"/>
                <w:sz w:val="20"/>
                <w:szCs w:val="20"/>
              </w:rPr>
              <w:t>Accidental injury or sudden illness</w:t>
            </w:r>
          </w:p>
          <w:p w:rsidR="000577C5" w:rsidRDefault="000577C5" w14:paraId="0562CB0E" wp14:textId="77777777">
            <w:pPr>
              <w:rPr>
                <w:rFonts w:ascii="Arial" w:hAnsi="Arial" w:eastAsia="Arial" w:cs="Arial"/>
                <w:sz w:val="20"/>
                <w:szCs w:val="20"/>
              </w:rPr>
            </w:pPr>
          </w:p>
          <w:p w:rsidR="000577C5" w:rsidRDefault="000577C5" w14:paraId="34CE0A41" wp14:textId="77777777">
            <w:pPr>
              <w:rPr>
                <w:rFonts w:ascii="Arial" w:hAnsi="Arial" w:eastAsia="Arial" w:cs="Arial"/>
                <w:sz w:val="20"/>
                <w:szCs w:val="20"/>
              </w:rPr>
            </w:pPr>
          </w:p>
          <w:p w:rsidR="000577C5" w:rsidRDefault="00836503" w14:paraId="62EBF3C5" wp14:textId="77777777">
            <w:pPr>
              <w:tabs>
                <w:tab w:val="left" w:pos="3094"/>
              </w:tabs>
              <w:rPr>
                <w:rFonts w:ascii="Arial" w:hAnsi="Arial" w:eastAsia="Arial" w:cs="Arial"/>
                <w:sz w:val="20"/>
                <w:szCs w:val="20"/>
              </w:rPr>
            </w:pPr>
            <w:r>
              <w:rPr>
                <w:rFonts w:ascii="Arial" w:hAnsi="Arial" w:eastAsia="Arial" w:cs="Arial"/>
                <w:sz w:val="20"/>
                <w:szCs w:val="20"/>
              </w:rPr>
              <w:tab/>
            </w:r>
          </w:p>
        </w:tc>
        <w:tc>
          <w:tcPr>
            <w:tcW w:w="2410" w:type="dxa"/>
          </w:tcPr>
          <w:p w:rsidR="000577C5" w:rsidRDefault="00836503" w14:paraId="73A4369D"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39A728AC"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18B4C29E"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5055DCC4"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0785408D" wp14:textId="77777777">
            <w:pPr>
              <w:rPr>
                <w:rFonts w:ascii="Arial" w:hAnsi="Arial" w:eastAsia="Arial" w:cs="Arial"/>
                <w:sz w:val="20"/>
                <w:szCs w:val="20"/>
              </w:rPr>
            </w:pPr>
            <w:r>
              <w:rPr>
                <w:rFonts w:ascii="Arial" w:hAnsi="Arial" w:eastAsia="Arial" w:cs="Arial"/>
                <w:sz w:val="20"/>
                <w:szCs w:val="20"/>
              </w:rPr>
              <w:t>In the event of an accidental injury or sudden illness to a volunteer, follow local guidance from LION colleagues and project lead as appropriate. Travel insurance in place.</w:t>
            </w:r>
          </w:p>
          <w:p w:rsidR="000577C5" w:rsidRDefault="00836503" w14:paraId="78F4B4F3" wp14:textId="77777777">
            <w:pPr>
              <w:rPr>
                <w:rFonts w:ascii="Arial" w:hAnsi="Arial" w:eastAsia="Arial" w:cs="Arial"/>
                <w:sz w:val="20"/>
                <w:szCs w:val="20"/>
              </w:rPr>
            </w:pPr>
            <w:r>
              <w:rPr>
                <w:rFonts w:ascii="Arial" w:hAnsi="Arial" w:eastAsia="Arial" w:cs="Arial"/>
                <w:sz w:val="20"/>
                <w:szCs w:val="20"/>
              </w:rPr>
              <w:t xml:space="preserve">Emergency contact details to be kept up to date in BSSH records along with any ongoing medical conditions. </w:t>
            </w:r>
          </w:p>
          <w:p w:rsidR="000577C5" w:rsidRDefault="000577C5" w14:paraId="6D98A12B" wp14:textId="77777777">
            <w:pPr>
              <w:rPr>
                <w:rFonts w:ascii="Arial" w:hAnsi="Arial" w:eastAsia="Arial" w:cs="Arial"/>
                <w:sz w:val="20"/>
                <w:szCs w:val="20"/>
              </w:rPr>
            </w:pPr>
          </w:p>
        </w:tc>
      </w:tr>
      <w:tr xmlns:wp14="http://schemas.microsoft.com/office/word/2010/wordml" w:rsidR="000577C5" w14:paraId="3A61815D" wp14:textId="77777777">
        <w:tc>
          <w:tcPr>
            <w:tcW w:w="4219" w:type="dxa"/>
          </w:tcPr>
          <w:p w:rsidR="000577C5" w:rsidRDefault="00836503" w14:paraId="633E0B00" wp14:textId="77777777">
            <w:pPr>
              <w:rPr>
                <w:rFonts w:ascii="Arial" w:hAnsi="Arial" w:eastAsia="Arial" w:cs="Arial"/>
                <w:sz w:val="20"/>
                <w:szCs w:val="20"/>
              </w:rPr>
            </w:pPr>
            <w:r>
              <w:rPr>
                <w:rFonts w:ascii="Arial" w:hAnsi="Arial" w:eastAsia="Arial" w:cs="Arial"/>
                <w:sz w:val="20"/>
                <w:szCs w:val="20"/>
              </w:rPr>
              <w:t>Mental health health issues amongst volunteers – depression, loneliness, isolation, feeling overwhelmed, stress</w:t>
            </w:r>
          </w:p>
        </w:tc>
        <w:tc>
          <w:tcPr>
            <w:tcW w:w="2410" w:type="dxa"/>
          </w:tcPr>
          <w:p w:rsidR="000577C5" w:rsidRDefault="00836503" w14:paraId="0A01DE59"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5FCD5EC4" wp14:textId="77777777">
            <w:pPr>
              <w:rPr>
                <w:rFonts w:ascii="Arial" w:hAnsi="Arial" w:eastAsia="Arial" w:cs="Arial"/>
                <w:sz w:val="20"/>
                <w:szCs w:val="20"/>
              </w:rPr>
            </w:pPr>
            <w:r>
              <w:rPr>
                <w:rFonts w:ascii="Arial" w:hAnsi="Arial" w:eastAsia="Arial" w:cs="Arial"/>
                <w:sz w:val="20"/>
                <w:szCs w:val="20"/>
              </w:rPr>
              <w:t>3</w:t>
            </w:r>
          </w:p>
        </w:tc>
        <w:tc>
          <w:tcPr>
            <w:tcW w:w="567" w:type="dxa"/>
          </w:tcPr>
          <w:p w:rsidR="000577C5" w:rsidRDefault="00836503" w14:paraId="6DEB9483"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29B4EA11" wp14:textId="77777777">
            <w:pPr>
              <w:rPr>
                <w:rFonts w:ascii="Arial" w:hAnsi="Arial" w:eastAsia="Arial" w:cs="Arial"/>
                <w:color w:val="FF0000"/>
                <w:sz w:val="20"/>
                <w:szCs w:val="20"/>
              </w:rPr>
            </w:pPr>
            <w:r>
              <w:rPr>
                <w:rFonts w:ascii="Arial" w:hAnsi="Arial" w:eastAsia="Arial" w:cs="Arial"/>
                <w:color w:val="FF0000"/>
                <w:sz w:val="20"/>
                <w:szCs w:val="20"/>
              </w:rPr>
              <w:t>6</w:t>
            </w:r>
          </w:p>
        </w:tc>
        <w:tc>
          <w:tcPr>
            <w:tcW w:w="6124" w:type="dxa"/>
          </w:tcPr>
          <w:p w:rsidR="000577C5" w:rsidRDefault="00836503" w14:paraId="1A26D134" wp14:textId="77777777">
            <w:pPr>
              <w:rPr>
                <w:rFonts w:ascii="Arial" w:hAnsi="Arial" w:eastAsia="Arial" w:cs="Arial"/>
                <w:sz w:val="20"/>
                <w:szCs w:val="20"/>
              </w:rPr>
            </w:pPr>
            <w:r>
              <w:rPr>
                <w:rFonts w:ascii="Arial" w:hAnsi="Arial" w:eastAsia="Arial" w:cs="Arial"/>
                <w:sz w:val="20"/>
                <w:szCs w:val="20"/>
              </w:rPr>
              <w:t>The project is modelled on team working and inter-personal support and learning. Good communications and strong support from UK. Comfortable, secure accommodation. Partners / visitors permitted. Volunteers are not expected to work beyond their clinical competencies. If clinical workload becomes overwhelming, the LION CEO will be asked to assist with triaging decisions</w:t>
            </w:r>
          </w:p>
        </w:tc>
      </w:tr>
      <w:tr xmlns:wp14="http://schemas.microsoft.com/office/word/2010/wordml" w:rsidR="000577C5" w14:paraId="7EDF5CDC" wp14:textId="77777777">
        <w:tc>
          <w:tcPr>
            <w:tcW w:w="4219" w:type="dxa"/>
          </w:tcPr>
          <w:p w:rsidR="000577C5" w:rsidRDefault="00836503" w14:paraId="610855EE" wp14:textId="77777777">
            <w:pPr>
              <w:rPr>
                <w:rFonts w:ascii="Arial" w:hAnsi="Arial" w:eastAsia="Arial" w:cs="Arial"/>
                <w:sz w:val="20"/>
                <w:szCs w:val="20"/>
              </w:rPr>
            </w:pPr>
            <w:r>
              <w:rPr>
                <w:rFonts w:ascii="Arial" w:hAnsi="Arial" w:eastAsia="Arial" w:cs="Arial"/>
                <w:sz w:val="20"/>
                <w:szCs w:val="20"/>
              </w:rPr>
              <w:t>Adverse weather, notably heat exhaustion and excessive rain</w:t>
            </w:r>
          </w:p>
        </w:tc>
        <w:tc>
          <w:tcPr>
            <w:tcW w:w="2410" w:type="dxa"/>
          </w:tcPr>
          <w:p w:rsidR="000577C5" w:rsidRDefault="00836503" w14:paraId="53566984"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7FC42638"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6B965A47" wp14:textId="77777777">
            <w:pPr>
              <w:rPr>
                <w:rFonts w:ascii="Arial" w:hAnsi="Arial" w:eastAsia="Arial" w:cs="Arial"/>
                <w:sz w:val="20"/>
                <w:szCs w:val="20"/>
              </w:rPr>
            </w:pPr>
            <w:r>
              <w:rPr>
                <w:rFonts w:ascii="Arial" w:hAnsi="Arial" w:eastAsia="Arial" w:cs="Arial"/>
                <w:sz w:val="20"/>
                <w:szCs w:val="20"/>
              </w:rPr>
              <w:t>1</w:t>
            </w:r>
          </w:p>
        </w:tc>
        <w:tc>
          <w:tcPr>
            <w:tcW w:w="567" w:type="dxa"/>
          </w:tcPr>
          <w:p w:rsidR="000577C5" w:rsidRDefault="00836503" w14:paraId="46783CDB" wp14:textId="77777777">
            <w:pPr>
              <w:rPr>
                <w:rFonts w:ascii="Arial" w:hAnsi="Arial" w:eastAsia="Arial" w:cs="Arial"/>
                <w:color w:val="FF0000"/>
                <w:sz w:val="20"/>
                <w:szCs w:val="20"/>
              </w:rPr>
            </w:pPr>
            <w:r>
              <w:rPr>
                <w:rFonts w:ascii="Arial" w:hAnsi="Arial" w:eastAsia="Arial" w:cs="Arial"/>
                <w:color w:val="FF0000"/>
                <w:sz w:val="20"/>
                <w:szCs w:val="20"/>
              </w:rPr>
              <w:t>2</w:t>
            </w:r>
          </w:p>
        </w:tc>
        <w:tc>
          <w:tcPr>
            <w:tcW w:w="6124" w:type="dxa"/>
          </w:tcPr>
          <w:p w:rsidR="000577C5" w:rsidRDefault="00836503" w14:paraId="74DE687C" wp14:textId="77777777">
            <w:pPr>
              <w:rPr>
                <w:rFonts w:ascii="Arial" w:hAnsi="Arial" w:eastAsia="Arial" w:cs="Arial"/>
                <w:sz w:val="20"/>
                <w:szCs w:val="20"/>
              </w:rPr>
            </w:pPr>
            <w:r>
              <w:rPr>
                <w:rFonts w:ascii="Arial" w:hAnsi="Arial" w:eastAsia="Arial" w:cs="Arial"/>
                <w:sz w:val="20"/>
                <w:szCs w:val="20"/>
              </w:rPr>
              <w:t xml:space="preserve">Volunteers to pay attention to personal hydration and carry drinking water with them, particularly when travelling. </w:t>
            </w:r>
          </w:p>
          <w:p w:rsidR="000577C5" w:rsidRDefault="00836503" w14:paraId="31BC96D3" wp14:textId="77777777">
            <w:pPr>
              <w:rPr>
                <w:rFonts w:ascii="Arial" w:hAnsi="Arial" w:eastAsia="Arial" w:cs="Arial"/>
                <w:sz w:val="20"/>
                <w:szCs w:val="20"/>
              </w:rPr>
            </w:pPr>
            <w:r>
              <w:rPr>
                <w:rFonts w:ascii="Arial" w:hAnsi="Arial" w:eastAsia="Arial" w:cs="Arial"/>
                <w:sz w:val="20"/>
                <w:szCs w:val="20"/>
              </w:rPr>
              <w:t>Suitable clothing / umbrellas / footwear for torrential rain</w:t>
            </w:r>
          </w:p>
          <w:p w:rsidR="000577C5" w:rsidRDefault="000577C5" w14:paraId="2946DB82" wp14:textId="77777777">
            <w:pPr>
              <w:rPr>
                <w:rFonts w:ascii="Arial" w:hAnsi="Arial" w:eastAsia="Arial" w:cs="Arial"/>
                <w:sz w:val="20"/>
                <w:szCs w:val="20"/>
              </w:rPr>
            </w:pPr>
          </w:p>
        </w:tc>
      </w:tr>
      <w:tr xmlns:wp14="http://schemas.microsoft.com/office/word/2010/wordml" w:rsidR="000577C5" w14:paraId="3BC3DA37" wp14:textId="77777777">
        <w:tc>
          <w:tcPr>
            <w:tcW w:w="4219" w:type="dxa"/>
          </w:tcPr>
          <w:p w:rsidR="000577C5" w:rsidRDefault="00836503" w14:paraId="2AD154AB" wp14:textId="77777777">
            <w:pPr>
              <w:rPr>
                <w:rFonts w:ascii="Arial" w:hAnsi="Arial" w:eastAsia="Arial" w:cs="Arial"/>
                <w:sz w:val="20"/>
                <w:szCs w:val="20"/>
              </w:rPr>
            </w:pPr>
            <w:r>
              <w:rPr>
                <w:rFonts w:ascii="Arial" w:hAnsi="Arial" w:eastAsia="Arial" w:cs="Arial"/>
                <w:sz w:val="20"/>
                <w:szCs w:val="20"/>
              </w:rPr>
              <w:t>Moderate prevalence of HIV in population (9%), risk of exposure during surgery</w:t>
            </w:r>
          </w:p>
        </w:tc>
        <w:tc>
          <w:tcPr>
            <w:tcW w:w="2410" w:type="dxa"/>
          </w:tcPr>
          <w:p w:rsidR="000577C5" w:rsidRDefault="00836503" w14:paraId="7C90B9F9"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511F3AB7" wp14:textId="77777777">
            <w:pPr>
              <w:rPr>
                <w:rFonts w:ascii="Arial" w:hAnsi="Arial" w:eastAsia="Arial" w:cs="Arial"/>
                <w:sz w:val="20"/>
                <w:szCs w:val="20"/>
              </w:rPr>
            </w:pPr>
            <w:r>
              <w:rPr>
                <w:rFonts w:ascii="Arial" w:hAnsi="Arial" w:eastAsia="Arial" w:cs="Arial"/>
                <w:sz w:val="20"/>
                <w:szCs w:val="20"/>
              </w:rPr>
              <w:t>1</w:t>
            </w:r>
          </w:p>
        </w:tc>
        <w:tc>
          <w:tcPr>
            <w:tcW w:w="567" w:type="dxa"/>
          </w:tcPr>
          <w:p w:rsidR="000577C5" w:rsidRDefault="00836503" w14:paraId="0B778152" wp14:textId="77777777">
            <w:pPr>
              <w:rPr>
                <w:rFonts w:ascii="Arial" w:hAnsi="Arial" w:eastAsia="Arial" w:cs="Arial"/>
                <w:sz w:val="20"/>
                <w:szCs w:val="20"/>
              </w:rPr>
            </w:pPr>
            <w:r>
              <w:rPr>
                <w:rFonts w:ascii="Arial" w:hAnsi="Arial" w:eastAsia="Arial" w:cs="Arial"/>
                <w:sz w:val="20"/>
                <w:szCs w:val="20"/>
              </w:rPr>
              <w:t>3</w:t>
            </w:r>
          </w:p>
        </w:tc>
        <w:tc>
          <w:tcPr>
            <w:tcW w:w="567" w:type="dxa"/>
          </w:tcPr>
          <w:p w:rsidR="000577C5" w:rsidRDefault="00836503" w14:paraId="7A036E3D" wp14:textId="77777777">
            <w:pPr>
              <w:rPr>
                <w:rFonts w:ascii="Arial" w:hAnsi="Arial" w:eastAsia="Arial" w:cs="Arial"/>
                <w:color w:val="FF0000"/>
                <w:sz w:val="20"/>
                <w:szCs w:val="20"/>
              </w:rPr>
            </w:pPr>
            <w:r>
              <w:rPr>
                <w:rFonts w:ascii="Arial" w:hAnsi="Arial" w:eastAsia="Arial" w:cs="Arial"/>
                <w:color w:val="FF0000"/>
                <w:sz w:val="20"/>
                <w:szCs w:val="20"/>
              </w:rPr>
              <w:t>3</w:t>
            </w:r>
          </w:p>
        </w:tc>
        <w:tc>
          <w:tcPr>
            <w:tcW w:w="6124" w:type="dxa"/>
          </w:tcPr>
          <w:p w:rsidR="000577C5" w:rsidRDefault="00836503" w14:paraId="4AE07C90" wp14:textId="77777777">
            <w:pPr>
              <w:rPr>
                <w:rFonts w:ascii="Arial" w:hAnsi="Arial" w:eastAsia="Arial" w:cs="Arial"/>
                <w:sz w:val="20"/>
                <w:szCs w:val="20"/>
              </w:rPr>
            </w:pPr>
            <w:r>
              <w:rPr>
                <w:rFonts w:ascii="Arial" w:hAnsi="Arial" w:eastAsia="Arial" w:cs="Arial"/>
                <w:sz w:val="20"/>
                <w:szCs w:val="20"/>
              </w:rPr>
              <w:t>Appropriate safe surgery precautions to be taken in theatre.</w:t>
            </w:r>
          </w:p>
          <w:p w:rsidR="000577C5" w:rsidRDefault="00836503" w14:paraId="74E000CF" wp14:textId="77777777">
            <w:pPr>
              <w:rPr>
                <w:rFonts w:ascii="Arial" w:hAnsi="Arial" w:eastAsia="Arial" w:cs="Arial"/>
                <w:sz w:val="20"/>
                <w:szCs w:val="20"/>
              </w:rPr>
            </w:pPr>
            <w:r>
              <w:rPr>
                <w:rFonts w:ascii="Arial" w:hAnsi="Arial" w:eastAsia="Arial" w:cs="Arial"/>
                <w:sz w:val="20"/>
                <w:szCs w:val="20"/>
              </w:rPr>
              <w:t>Post exposure prophylaxis available</w:t>
            </w:r>
          </w:p>
          <w:p w:rsidR="000577C5" w:rsidRDefault="000577C5" w14:paraId="5997CC1D" wp14:textId="77777777">
            <w:pPr>
              <w:rPr>
                <w:rFonts w:ascii="Arial" w:hAnsi="Arial" w:eastAsia="Arial" w:cs="Arial"/>
                <w:sz w:val="20"/>
                <w:szCs w:val="20"/>
              </w:rPr>
            </w:pPr>
          </w:p>
        </w:tc>
      </w:tr>
      <w:tr xmlns:wp14="http://schemas.microsoft.com/office/word/2010/wordml" w:rsidR="000577C5" w14:paraId="3FA4774D" wp14:textId="77777777">
        <w:tc>
          <w:tcPr>
            <w:tcW w:w="4219" w:type="dxa"/>
          </w:tcPr>
          <w:p w:rsidR="000577C5" w:rsidRDefault="00836503" w14:paraId="527D15F7" wp14:textId="77777777">
            <w:pPr>
              <w:rPr>
                <w:rFonts w:ascii="Arial" w:hAnsi="Arial" w:eastAsia="Arial" w:cs="Arial"/>
                <w:sz w:val="20"/>
                <w:szCs w:val="20"/>
              </w:rPr>
            </w:pPr>
            <w:r>
              <w:rPr>
                <w:rFonts w:ascii="Arial" w:hAnsi="Arial" w:eastAsia="Arial" w:cs="Arial"/>
                <w:sz w:val="20"/>
                <w:szCs w:val="20"/>
              </w:rPr>
              <w:t>Malaria is endemic in area</w:t>
            </w:r>
          </w:p>
        </w:tc>
        <w:tc>
          <w:tcPr>
            <w:tcW w:w="2410" w:type="dxa"/>
          </w:tcPr>
          <w:p w:rsidR="000577C5" w:rsidRDefault="00836503" w14:paraId="5E33B2E3"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5B896037"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0E86812A"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3BC2995D"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530FBA93" wp14:textId="77777777">
            <w:pPr>
              <w:rPr>
                <w:rFonts w:ascii="Arial" w:hAnsi="Arial" w:eastAsia="Arial" w:cs="Arial"/>
                <w:sz w:val="20"/>
                <w:szCs w:val="20"/>
              </w:rPr>
            </w:pPr>
            <w:r>
              <w:rPr>
                <w:rFonts w:ascii="Arial" w:hAnsi="Arial" w:eastAsia="Arial" w:cs="Arial"/>
                <w:sz w:val="20"/>
                <w:szCs w:val="20"/>
              </w:rPr>
              <w:t>Volunteers recommended to take appropriate anti-malarial prophylaxis</w:t>
            </w:r>
          </w:p>
          <w:p w:rsidR="000577C5" w:rsidRDefault="000577C5" w14:paraId="110FFD37" wp14:textId="77777777">
            <w:pPr>
              <w:rPr>
                <w:rFonts w:ascii="Arial" w:hAnsi="Arial" w:eastAsia="Arial" w:cs="Arial"/>
                <w:sz w:val="20"/>
                <w:szCs w:val="20"/>
              </w:rPr>
            </w:pPr>
          </w:p>
        </w:tc>
      </w:tr>
      <w:tr xmlns:wp14="http://schemas.microsoft.com/office/word/2010/wordml" w:rsidR="000577C5" w14:paraId="026E0D96" wp14:textId="77777777">
        <w:tc>
          <w:tcPr>
            <w:tcW w:w="4219" w:type="dxa"/>
          </w:tcPr>
          <w:p w:rsidR="000577C5" w:rsidRDefault="00836503" w14:paraId="08C26E0D" wp14:textId="77777777">
            <w:pPr>
              <w:rPr>
                <w:rFonts w:ascii="Arial" w:hAnsi="Arial" w:eastAsia="Arial" w:cs="Arial"/>
                <w:sz w:val="20"/>
                <w:szCs w:val="20"/>
              </w:rPr>
            </w:pPr>
            <w:r>
              <w:rPr>
                <w:rFonts w:ascii="Arial" w:hAnsi="Arial" w:eastAsia="Arial" w:cs="Arial"/>
                <w:sz w:val="20"/>
                <w:szCs w:val="20"/>
              </w:rPr>
              <w:t>The Covid risk in Malawi is low</w:t>
            </w:r>
          </w:p>
        </w:tc>
        <w:tc>
          <w:tcPr>
            <w:tcW w:w="2410" w:type="dxa"/>
          </w:tcPr>
          <w:p w:rsidR="000577C5" w:rsidRDefault="00836503" w14:paraId="1C34EF14"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55CCB594"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31A2C4CD"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7CD048C6"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7F4FDE53" wp14:textId="77777777">
            <w:pPr>
              <w:rPr>
                <w:rFonts w:ascii="Arial" w:hAnsi="Arial" w:eastAsia="Arial" w:cs="Arial"/>
                <w:sz w:val="20"/>
                <w:szCs w:val="20"/>
              </w:rPr>
            </w:pPr>
            <w:r>
              <w:rPr>
                <w:rFonts w:ascii="Arial" w:hAnsi="Arial" w:eastAsia="Arial" w:cs="Arial"/>
                <w:sz w:val="20"/>
                <w:szCs w:val="20"/>
              </w:rPr>
              <w:t>Volunteers recommended to be vaccinated against Covid and wear PPE when indicated</w:t>
            </w:r>
          </w:p>
          <w:p w:rsidR="000577C5" w:rsidRDefault="000577C5" w14:paraId="6B699379" wp14:textId="77777777">
            <w:pPr>
              <w:rPr>
                <w:rFonts w:ascii="Arial" w:hAnsi="Arial" w:eastAsia="Arial" w:cs="Arial"/>
                <w:sz w:val="20"/>
                <w:szCs w:val="20"/>
              </w:rPr>
            </w:pPr>
          </w:p>
        </w:tc>
      </w:tr>
      <w:tr xmlns:wp14="http://schemas.microsoft.com/office/word/2010/wordml" w:rsidR="000577C5" w14:paraId="45CB0581" wp14:textId="77777777">
        <w:tc>
          <w:tcPr>
            <w:tcW w:w="4219" w:type="dxa"/>
          </w:tcPr>
          <w:p w:rsidR="000577C5" w:rsidRDefault="00836503" w14:paraId="293FB3F3" wp14:textId="77777777">
            <w:pPr>
              <w:rPr>
                <w:rFonts w:ascii="Arial" w:hAnsi="Arial" w:eastAsia="Arial" w:cs="Arial"/>
                <w:sz w:val="20"/>
                <w:szCs w:val="20"/>
              </w:rPr>
            </w:pPr>
            <w:r>
              <w:rPr>
                <w:rFonts w:ascii="Arial" w:hAnsi="Arial" w:eastAsia="Arial" w:cs="Arial"/>
                <w:sz w:val="20"/>
                <w:szCs w:val="20"/>
              </w:rPr>
              <w:t>High incidence of Cholera in Lilongwe</w:t>
            </w:r>
          </w:p>
        </w:tc>
        <w:tc>
          <w:tcPr>
            <w:tcW w:w="2410" w:type="dxa"/>
          </w:tcPr>
          <w:p w:rsidR="000577C5" w:rsidRDefault="00836503" w14:paraId="22E73A93"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78E1534E"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231CE365"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2A108F41"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52E4D564" wp14:textId="77777777">
            <w:pPr>
              <w:rPr>
                <w:rFonts w:ascii="Arial" w:hAnsi="Arial" w:eastAsia="Arial" w:cs="Arial"/>
                <w:sz w:val="20"/>
                <w:szCs w:val="20"/>
              </w:rPr>
            </w:pPr>
            <w:r>
              <w:rPr>
                <w:rFonts w:ascii="Arial" w:hAnsi="Arial" w:eastAsia="Arial" w:cs="Arial"/>
                <w:sz w:val="20"/>
                <w:szCs w:val="20"/>
              </w:rPr>
              <w:t>Avoid potentially contaminated water and foodstuffs. Water filter provided at volunteers’ accommodation</w:t>
            </w:r>
          </w:p>
          <w:p w:rsidR="000577C5" w:rsidRDefault="000577C5" w14:paraId="3FE9F23F" wp14:textId="77777777">
            <w:pPr>
              <w:rPr>
                <w:rFonts w:ascii="Arial" w:hAnsi="Arial" w:eastAsia="Arial" w:cs="Arial"/>
                <w:sz w:val="20"/>
                <w:szCs w:val="20"/>
              </w:rPr>
            </w:pPr>
          </w:p>
        </w:tc>
      </w:tr>
      <w:tr xmlns:wp14="http://schemas.microsoft.com/office/word/2010/wordml" w:rsidR="000577C5" w14:paraId="334F3432" wp14:textId="77777777">
        <w:tc>
          <w:tcPr>
            <w:tcW w:w="4219" w:type="dxa"/>
          </w:tcPr>
          <w:p w:rsidR="000577C5" w:rsidRDefault="00836503" w14:paraId="454BD009" wp14:textId="77777777">
            <w:pPr>
              <w:rPr>
                <w:rFonts w:ascii="Arial" w:hAnsi="Arial" w:eastAsia="Arial" w:cs="Arial"/>
                <w:sz w:val="20"/>
                <w:szCs w:val="20"/>
              </w:rPr>
            </w:pPr>
            <w:r>
              <w:rPr>
                <w:rFonts w:ascii="Arial" w:hAnsi="Arial" w:eastAsia="Arial" w:cs="Arial"/>
                <w:sz w:val="20"/>
                <w:szCs w:val="20"/>
              </w:rPr>
              <w:t>Driving in unfamiliar environment, poor road conditions and dangerous drivers.</w:t>
            </w:r>
          </w:p>
          <w:p w:rsidR="000577C5" w:rsidRDefault="000577C5" w14:paraId="1F72F646" wp14:textId="77777777">
            <w:pPr>
              <w:rPr>
                <w:rFonts w:ascii="Arial" w:hAnsi="Arial" w:eastAsia="Arial" w:cs="Arial"/>
                <w:sz w:val="20"/>
                <w:szCs w:val="20"/>
              </w:rPr>
            </w:pPr>
          </w:p>
          <w:p w:rsidR="000577C5" w:rsidRDefault="00836503" w14:paraId="05421A32" wp14:textId="77777777">
            <w:pPr>
              <w:rPr>
                <w:rFonts w:ascii="Arial" w:hAnsi="Arial" w:eastAsia="Arial" w:cs="Arial"/>
                <w:sz w:val="20"/>
                <w:szCs w:val="20"/>
              </w:rPr>
            </w:pPr>
            <w:r>
              <w:rPr>
                <w:rFonts w:ascii="Arial" w:hAnsi="Arial" w:eastAsia="Arial" w:cs="Arial"/>
                <w:sz w:val="20"/>
                <w:szCs w:val="20"/>
              </w:rPr>
              <w:t>Low velocity driving (&lt; 45mph)</w:t>
            </w:r>
          </w:p>
          <w:p w:rsidR="000577C5" w:rsidRDefault="00836503" w14:paraId="28515561" wp14:textId="77777777">
            <w:pPr>
              <w:rPr>
                <w:rFonts w:ascii="Arial" w:hAnsi="Arial" w:eastAsia="Arial" w:cs="Arial"/>
                <w:sz w:val="20"/>
                <w:szCs w:val="20"/>
              </w:rPr>
            </w:pPr>
            <w:r>
              <w:rPr>
                <w:rFonts w:ascii="Arial" w:hAnsi="Arial" w:eastAsia="Arial" w:cs="Arial"/>
                <w:sz w:val="20"/>
                <w:szCs w:val="20"/>
              </w:rPr>
              <w:t>High velocity driving (&gt;45mph)</w:t>
            </w:r>
          </w:p>
        </w:tc>
        <w:tc>
          <w:tcPr>
            <w:tcW w:w="2410" w:type="dxa"/>
          </w:tcPr>
          <w:p w:rsidR="000577C5" w:rsidRDefault="00836503" w14:paraId="2B893B04"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0577C5" w14:paraId="08CE6F91" wp14:textId="77777777">
            <w:pPr>
              <w:rPr>
                <w:rFonts w:ascii="Arial" w:hAnsi="Arial" w:eastAsia="Arial" w:cs="Arial"/>
                <w:sz w:val="20"/>
                <w:szCs w:val="20"/>
              </w:rPr>
            </w:pPr>
          </w:p>
          <w:p w:rsidR="000577C5" w:rsidRDefault="000577C5" w14:paraId="61CDCEAD" wp14:textId="77777777">
            <w:pPr>
              <w:rPr>
                <w:rFonts w:ascii="Arial" w:hAnsi="Arial" w:eastAsia="Arial" w:cs="Arial"/>
                <w:sz w:val="20"/>
                <w:szCs w:val="20"/>
              </w:rPr>
            </w:pPr>
          </w:p>
          <w:p w:rsidR="000577C5" w:rsidRDefault="000577C5" w14:paraId="6BB9E253" wp14:textId="77777777">
            <w:pPr>
              <w:rPr>
                <w:rFonts w:ascii="Arial" w:hAnsi="Arial" w:eastAsia="Arial" w:cs="Arial"/>
                <w:sz w:val="20"/>
                <w:szCs w:val="20"/>
              </w:rPr>
            </w:pPr>
          </w:p>
          <w:p w:rsidR="000577C5" w:rsidRDefault="00836503" w14:paraId="68D9363B" wp14:textId="77777777">
            <w:pPr>
              <w:rPr>
                <w:rFonts w:ascii="Arial" w:hAnsi="Arial" w:eastAsia="Arial" w:cs="Arial"/>
                <w:sz w:val="20"/>
                <w:szCs w:val="20"/>
              </w:rPr>
            </w:pPr>
            <w:r>
              <w:rPr>
                <w:rFonts w:ascii="Arial" w:hAnsi="Arial" w:eastAsia="Arial" w:cs="Arial"/>
                <w:sz w:val="20"/>
                <w:szCs w:val="20"/>
              </w:rPr>
              <w:t>3</w:t>
            </w:r>
          </w:p>
          <w:p w:rsidR="000577C5" w:rsidRDefault="00836503" w14:paraId="0F8B1BD1"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0577C5" w14:paraId="23DE523C" wp14:textId="77777777">
            <w:pPr>
              <w:rPr>
                <w:rFonts w:ascii="Arial" w:hAnsi="Arial" w:eastAsia="Arial" w:cs="Arial"/>
                <w:sz w:val="20"/>
                <w:szCs w:val="20"/>
              </w:rPr>
            </w:pPr>
          </w:p>
          <w:p w:rsidR="000577C5" w:rsidRDefault="000577C5" w14:paraId="52E56223" wp14:textId="77777777">
            <w:pPr>
              <w:rPr>
                <w:rFonts w:ascii="Arial" w:hAnsi="Arial" w:eastAsia="Arial" w:cs="Arial"/>
                <w:sz w:val="20"/>
                <w:szCs w:val="20"/>
              </w:rPr>
            </w:pPr>
          </w:p>
          <w:p w:rsidR="000577C5" w:rsidRDefault="000577C5" w14:paraId="07547A01" wp14:textId="77777777">
            <w:pPr>
              <w:rPr>
                <w:rFonts w:ascii="Arial" w:hAnsi="Arial" w:eastAsia="Arial" w:cs="Arial"/>
                <w:sz w:val="20"/>
                <w:szCs w:val="20"/>
              </w:rPr>
            </w:pPr>
          </w:p>
          <w:p w:rsidR="000577C5" w:rsidRDefault="00836503" w14:paraId="23BD66DB" wp14:textId="77777777">
            <w:pPr>
              <w:rPr>
                <w:rFonts w:ascii="Arial" w:hAnsi="Arial" w:eastAsia="Arial" w:cs="Arial"/>
                <w:sz w:val="20"/>
                <w:szCs w:val="20"/>
              </w:rPr>
            </w:pPr>
            <w:r>
              <w:rPr>
                <w:rFonts w:ascii="Arial" w:hAnsi="Arial" w:eastAsia="Arial" w:cs="Arial"/>
                <w:sz w:val="20"/>
                <w:szCs w:val="20"/>
              </w:rPr>
              <w:t>2</w:t>
            </w:r>
          </w:p>
          <w:p w:rsidR="000577C5" w:rsidRDefault="00836503" w14:paraId="57AB7477" wp14:textId="77777777">
            <w:pPr>
              <w:rPr>
                <w:rFonts w:ascii="Arial" w:hAnsi="Arial" w:eastAsia="Arial" w:cs="Arial"/>
                <w:sz w:val="20"/>
                <w:szCs w:val="20"/>
              </w:rPr>
            </w:pPr>
            <w:r>
              <w:rPr>
                <w:rFonts w:ascii="Arial" w:hAnsi="Arial" w:eastAsia="Arial" w:cs="Arial"/>
                <w:sz w:val="20"/>
                <w:szCs w:val="20"/>
              </w:rPr>
              <w:t>3</w:t>
            </w:r>
          </w:p>
        </w:tc>
        <w:tc>
          <w:tcPr>
            <w:tcW w:w="567" w:type="dxa"/>
          </w:tcPr>
          <w:p w:rsidR="000577C5" w:rsidRDefault="000577C5" w14:paraId="5043CB0F" wp14:textId="77777777">
            <w:pPr>
              <w:rPr>
                <w:rFonts w:ascii="Arial" w:hAnsi="Arial" w:eastAsia="Arial" w:cs="Arial"/>
                <w:color w:val="FF0000"/>
                <w:sz w:val="20"/>
                <w:szCs w:val="20"/>
              </w:rPr>
            </w:pPr>
          </w:p>
          <w:p w:rsidR="000577C5" w:rsidRDefault="000577C5" w14:paraId="07459315" wp14:textId="77777777">
            <w:pPr>
              <w:rPr>
                <w:rFonts w:ascii="Arial" w:hAnsi="Arial" w:eastAsia="Arial" w:cs="Arial"/>
                <w:color w:val="FF0000"/>
                <w:sz w:val="20"/>
                <w:szCs w:val="20"/>
              </w:rPr>
            </w:pPr>
          </w:p>
          <w:p w:rsidR="000577C5" w:rsidRDefault="000577C5" w14:paraId="6537F28F" wp14:textId="77777777">
            <w:pPr>
              <w:rPr>
                <w:rFonts w:ascii="Arial" w:hAnsi="Arial" w:eastAsia="Arial" w:cs="Arial"/>
                <w:color w:val="FF0000"/>
                <w:sz w:val="20"/>
                <w:szCs w:val="20"/>
              </w:rPr>
            </w:pPr>
          </w:p>
          <w:p w:rsidR="000577C5" w:rsidRDefault="00836503" w14:paraId="1B87E3DE" wp14:textId="77777777">
            <w:pPr>
              <w:rPr>
                <w:rFonts w:ascii="Arial" w:hAnsi="Arial" w:eastAsia="Arial" w:cs="Arial"/>
                <w:color w:val="FF0000"/>
                <w:sz w:val="20"/>
                <w:szCs w:val="20"/>
              </w:rPr>
            </w:pPr>
            <w:r>
              <w:rPr>
                <w:rFonts w:ascii="Arial" w:hAnsi="Arial" w:eastAsia="Arial" w:cs="Arial"/>
                <w:color w:val="FF0000"/>
                <w:sz w:val="20"/>
                <w:szCs w:val="20"/>
              </w:rPr>
              <w:t>6</w:t>
            </w:r>
          </w:p>
          <w:p w:rsidR="000577C5" w:rsidRDefault="00836503" w14:paraId="1946A7AE" wp14:textId="77777777">
            <w:pPr>
              <w:rPr>
                <w:rFonts w:ascii="Arial" w:hAnsi="Arial" w:eastAsia="Arial" w:cs="Arial"/>
                <w:color w:val="FF0000"/>
                <w:sz w:val="20"/>
                <w:szCs w:val="20"/>
              </w:rPr>
            </w:pPr>
            <w:r>
              <w:rPr>
                <w:rFonts w:ascii="Arial" w:hAnsi="Arial" w:eastAsia="Arial" w:cs="Arial"/>
                <w:color w:val="FF0000"/>
                <w:sz w:val="20"/>
                <w:szCs w:val="20"/>
              </w:rPr>
              <w:t>6</w:t>
            </w:r>
          </w:p>
        </w:tc>
        <w:tc>
          <w:tcPr>
            <w:tcW w:w="6124" w:type="dxa"/>
          </w:tcPr>
          <w:p w:rsidR="000577C5" w:rsidRDefault="00836503" w14:paraId="19C27A13" wp14:textId="77777777">
            <w:pPr>
              <w:rPr>
                <w:rFonts w:ascii="Arial" w:hAnsi="Arial" w:eastAsia="Arial" w:cs="Arial"/>
                <w:sz w:val="20"/>
                <w:szCs w:val="20"/>
              </w:rPr>
            </w:pPr>
            <w:r>
              <w:rPr>
                <w:rFonts w:ascii="Arial" w:hAnsi="Arial" w:eastAsia="Arial" w:cs="Arial"/>
                <w:sz w:val="20"/>
                <w:szCs w:val="20"/>
              </w:rPr>
              <w:t>Robust project vehicle provided. Extreme care must be taken when driving project vehicle. Familiarisation with driving conditions prior to driving. Initially drive supervised by more experienced volunteer. Try not to drive alone. Driving at higher speeds not recommended.</w:t>
            </w:r>
          </w:p>
        </w:tc>
      </w:tr>
      <w:tr xmlns:wp14="http://schemas.microsoft.com/office/word/2010/wordml" w:rsidR="000577C5" w14:paraId="36E0A8F2" wp14:textId="77777777">
        <w:tc>
          <w:tcPr>
            <w:tcW w:w="4219" w:type="dxa"/>
          </w:tcPr>
          <w:p w:rsidR="000577C5" w:rsidRDefault="00836503" w14:paraId="26DFAD8B" wp14:textId="77777777">
            <w:pPr>
              <w:rPr>
                <w:rFonts w:ascii="Arial" w:hAnsi="Arial" w:eastAsia="Arial" w:cs="Arial"/>
                <w:sz w:val="20"/>
                <w:szCs w:val="20"/>
              </w:rPr>
            </w:pPr>
            <w:r>
              <w:rPr>
                <w:rFonts w:ascii="Arial" w:hAnsi="Arial" w:eastAsia="Arial" w:cs="Arial"/>
                <w:sz w:val="20"/>
                <w:szCs w:val="20"/>
              </w:rPr>
              <w:t>Stings, bites or other injury from insects or wild animals</w:t>
            </w:r>
          </w:p>
        </w:tc>
        <w:tc>
          <w:tcPr>
            <w:tcW w:w="2410" w:type="dxa"/>
          </w:tcPr>
          <w:p w:rsidR="000577C5" w:rsidRDefault="00836503" w14:paraId="354CEFF9"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4FB28CDF" wp14:textId="77777777">
            <w:pPr>
              <w:rPr>
                <w:rFonts w:ascii="Arial" w:hAnsi="Arial" w:eastAsia="Arial" w:cs="Arial"/>
                <w:sz w:val="20"/>
                <w:szCs w:val="20"/>
              </w:rPr>
            </w:pPr>
            <w:r>
              <w:rPr>
                <w:rFonts w:ascii="Arial" w:hAnsi="Arial" w:eastAsia="Arial" w:cs="Arial"/>
                <w:sz w:val="20"/>
                <w:szCs w:val="20"/>
              </w:rPr>
              <w:t>4</w:t>
            </w:r>
          </w:p>
        </w:tc>
        <w:tc>
          <w:tcPr>
            <w:tcW w:w="567" w:type="dxa"/>
          </w:tcPr>
          <w:p w:rsidR="000577C5" w:rsidRDefault="00836503" w14:paraId="39507054" wp14:textId="77777777">
            <w:pPr>
              <w:rPr>
                <w:rFonts w:ascii="Arial" w:hAnsi="Arial" w:eastAsia="Arial" w:cs="Arial"/>
                <w:sz w:val="20"/>
                <w:szCs w:val="20"/>
              </w:rPr>
            </w:pPr>
            <w:r>
              <w:rPr>
                <w:rFonts w:ascii="Arial" w:hAnsi="Arial" w:eastAsia="Arial" w:cs="Arial"/>
                <w:sz w:val="20"/>
                <w:szCs w:val="20"/>
              </w:rPr>
              <w:t>1</w:t>
            </w:r>
          </w:p>
        </w:tc>
        <w:tc>
          <w:tcPr>
            <w:tcW w:w="567" w:type="dxa"/>
          </w:tcPr>
          <w:p w:rsidR="000577C5" w:rsidRDefault="00836503" w14:paraId="1ABCEBE9"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48B51577" wp14:textId="77777777">
            <w:pPr>
              <w:rPr>
                <w:rFonts w:ascii="Arial" w:hAnsi="Arial" w:eastAsia="Arial" w:cs="Arial"/>
                <w:sz w:val="20"/>
                <w:szCs w:val="20"/>
              </w:rPr>
            </w:pPr>
            <w:r>
              <w:rPr>
                <w:rFonts w:ascii="Arial" w:hAnsi="Arial" w:eastAsia="Arial" w:cs="Arial"/>
                <w:sz w:val="20"/>
                <w:szCs w:val="20"/>
              </w:rPr>
              <w:t>Mosquito nets provided in accommodation and malaria prophylaxis recommended. Volunteers advised to use other means to avoid bites (avoid high risk areas, use of appropriate clothing, insect repellent). Caution advised near wild animals, including dogs</w:t>
            </w:r>
          </w:p>
          <w:p w:rsidR="000577C5" w:rsidRDefault="000577C5" w14:paraId="6DFB9E20" wp14:textId="77777777">
            <w:pPr>
              <w:rPr>
                <w:rFonts w:ascii="Arial" w:hAnsi="Arial" w:eastAsia="Arial" w:cs="Arial"/>
                <w:sz w:val="20"/>
                <w:szCs w:val="20"/>
              </w:rPr>
            </w:pPr>
          </w:p>
        </w:tc>
      </w:tr>
      <w:tr xmlns:wp14="http://schemas.microsoft.com/office/word/2010/wordml" w:rsidR="000577C5" w14:paraId="01449EB8" wp14:textId="77777777">
        <w:tc>
          <w:tcPr>
            <w:tcW w:w="4219" w:type="dxa"/>
          </w:tcPr>
          <w:p w:rsidR="000577C5" w:rsidRDefault="00836503" w14:paraId="72033F5E" wp14:textId="77777777">
            <w:pPr>
              <w:rPr>
                <w:rFonts w:ascii="Arial" w:hAnsi="Arial" w:eastAsia="Arial" w:cs="Arial"/>
                <w:sz w:val="20"/>
                <w:szCs w:val="20"/>
              </w:rPr>
            </w:pPr>
            <w:r>
              <w:rPr>
                <w:rFonts w:ascii="Arial" w:hAnsi="Arial" w:eastAsia="Arial" w:cs="Arial"/>
                <w:sz w:val="20"/>
                <w:szCs w:val="20"/>
              </w:rPr>
              <w:t>Use of facilities and resources at Benetolo House</w:t>
            </w:r>
          </w:p>
        </w:tc>
        <w:tc>
          <w:tcPr>
            <w:tcW w:w="2410" w:type="dxa"/>
          </w:tcPr>
          <w:p w:rsidR="000577C5" w:rsidRDefault="00836503" w14:paraId="677A5E1A" wp14:textId="77777777">
            <w:pPr>
              <w:rPr>
                <w:rFonts w:ascii="Arial" w:hAnsi="Arial" w:eastAsia="Arial" w:cs="Arial"/>
                <w:sz w:val="20"/>
                <w:szCs w:val="20"/>
              </w:rPr>
            </w:pPr>
            <w:r>
              <w:rPr>
                <w:rFonts w:ascii="Arial" w:hAnsi="Arial" w:eastAsia="Arial" w:cs="Arial"/>
                <w:sz w:val="20"/>
                <w:szCs w:val="20"/>
              </w:rPr>
              <w:t>Volunteers</w:t>
            </w:r>
          </w:p>
        </w:tc>
        <w:tc>
          <w:tcPr>
            <w:tcW w:w="567" w:type="dxa"/>
          </w:tcPr>
          <w:p w:rsidR="000577C5" w:rsidRDefault="00836503" w14:paraId="462C853A"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6EE8AC5C"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7163D972" wp14:textId="77777777">
            <w:pPr>
              <w:rPr>
                <w:rFonts w:ascii="Arial" w:hAnsi="Arial" w:eastAsia="Arial" w:cs="Arial"/>
                <w:color w:val="FF0000"/>
                <w:sz w:val="20"/>
                <w:szCs w:val="20"/>
              </w:rPr>
            </w:pPr>
            <w:r>
              <w:rPr>
                <w:rFonts w:ascii="Arial" w:hAnsi="Arial" w:eastAsia="Arial" w:cs="Arial"/>
                <w:color w:val="FF0000"/>
                <w:sz w:val="20"/>
                <w:szCs w:val="20"/>
              </w:rPr>
              <w:t>4</w:t>
            </w:r>
          </w:p>
        </w:tc>
        <w:tc>
          <w:tcPr>
            <w:tcW w:w="6124" w:type="dxa"/>
          </w:tcPr>
          <w:p w:rsidR="000577C5" w:rsidRDefault="00836503" w14:paraId="1867EB1D" wp14:textId="77777777">
            <w:pPr>
              <w:rPr>
                <w:rFonts w:ascii="Arial" w:hAnsi="Arial" w:eastAsia="Arial" w:cs="Arial"/>
                <w:sz w:val="20"/>
                <w:szCs w:val="20"/>
              </w:rPr>
            </w:pPr>
            <w:r>
              <w:rPr>
                <w:rFonts w:ascii="Arial" w:hAnsi="Arial" w:eastAsia="Arial" w:cs="Arial"/>
                <w:sz w:val="20"/>
                <w:szCs w:val="20"/>
              </w:rPr>
              <w:t>Familiarisation with house, guidance notes, and information in project handbook. Any faults or risks to be reported to the on-site domestic staff for repairs. Security concerns to be raised with the BSSH LION management team for consideration of additional measures</w:t>
            </w:r>
          </w:p>
          <w:p w:rsidR="000577C5" w:rsidRDefault="000577C5" w14:paraId="70DF9E56" wp14:textId="77777777">
            <w:pPr>
              <w:rPr>
                <w:rFonts w:ascii="Arial" w:hAnsi="Arial" w:eastAsia="Arial" w:cs="Arial"/>
                <w:sz w:val="20"/>
                <w:szCs w:val="20"/>
              </w:rPr>
            </w:pPr>
          </w:p>
        </w:tc>
      </w:tr>
      <w:tr xmlns:wp14="http://schemas.microsoft.com/office/word/2010/wordml" w:rsidR="000577C5" w14:paraId="7F8EF31D" wp14:textId="77777777">
        <w:tc>
          <w:tcPr>
            <w:tcW w:w="4219" w:type="dxa"/>
          </w:tcPr>
          <w:p w:rsidR="000577C5" w:rsidRDefault="00836503" w14:paraId="42955261" wp14:textId="77777777">
            <w:pPr>
              <w:rPr>
                <w:rFonts w:ascii="Arial" w:hAnsi="Arial" w:eastAsia="Arial" w:cs="Arial"/>
                <w:sz w:val="20"/>
                <w:szCs w:val="20"/>
              </w:rPr>
            </w:pPr>
            <w:r>
              <w:rPr>
                <w:rFonts w:ascii="Arial" w:hAnsi="Arial" w:eastAsia="Arial" w:cs="Arial"/>
                <w:sz w:val="20"/>
                <w:szCs w:val="20"/>
              </w:rPr>
              <w:t>Clinical challenges out-with the experience of the volunteer or local team</w:t>
            </w:r>
          </w:p>
        </w:tc>
        <w:tc>
          <w:tcPr>
            <w:tcW w:w="2410" w:type="dxa"/>
          </w:tcPr>
          <w:p w:rsidR="000577C5" w:rsidRDefault="00836503" w14:paraId="08FEAB6E" wp14:textId="77777777">
            <w:pPr>
              <w:rPr>
                <w:rFonts w:ascii="Arial" w:hAnsi="Arial" w:eastAsia="Arial" w:cs="Arial"/>
                <w:sz w:val="20"/>
                <w:szCs w:val="20"/>
              </w:rPr>
            </w:pPr>
            <w:r>
              <w:rPr>
                <w:rFonts w:ascii="Arial" w:hAnsi="Arial" w:eastAsia="Arial" w:cs="Arial"/>
                <w:sz w:val="20"/>
                <w:szCs w:val="20"/>
              </w:rPr>
              <w:t>Volunteers and local surgeons / therapists</w:t>
            </w:r>
          </w:p>
        </w:tc>
        <w:tc>
          <w:tcPr>
            <w:tcW w:w="567" w:type="dxa"/>
          </w:tcPr>
          <w:p w:rsidR="000577C5" w:rsidRDefault="00836503" w14:paraId="297C039E" wp14:textId="77777777">
            <w:pPr>
              <w:rPr>
                <w:rFonts w:ascii="Arial" w:hAnsi="Arial" w:eastAsia="Arial" w:cs="Arial"/>
                <w:sz w:val="20"/>
                <w:szCs w:val="20"/>
              </w:rPr>
            </w:pPr>
            <w:r>
              <w:rPr>
                <w:rFonts w:ascii="Arial" w:hAnsi="Arial" w:eastAsia="Arial" w:cs="Arial"/>
                <w:sz w:val="20"/>
                <w:szCs w:val="20"/>
              </w:rPr>
              <w:t>3</w:t>
            </w:r>
          </w:p>
        </w:tc>
        <w:tc>
          <w:tcPr>
            <w:tcW w:w="567" w:type="dxa"/>
          </w:tcPr>
          <w:p w:rsidR="000577C5" w:rsidRDefault="00836503" w14:paraId="795E67BA" wp14:textId="77777777">
            <w:pPr>
              <w:rPr>
                <w:rFonts w:ascii="Arial" w:hAnsi="Arial" w:eastAsia="Arial" w:cs="Arial"/>
                <w:sz w:val="20"/>
                <w:szCs w:val="20"/>
              </w:rPr>
            </w:pPr>
            <w:r>
              <w:rPr>
                <w:rFonts w:ascii="Arial" w:hAnsi="Arial" w:eastAsia="Arial" w:cs="Arial"/>
                <w:sz w:val="20"/>
                <w:szCs w:val="20"/>
              </w:rPr>
              <w:t>2</w:t>
            </w:r>
          </w:p>
        </w:tc>
        <w:tc>
          <w:tcPr>
            <w:tcW w:w="567" w:type="dxa"/>
          </w:tcPr>
          <w:p w:rsidR="000577C5" w:rsidRDefault="00836503" w14:paraId="6DDB914C" wp14:textId="77777777">
            <w:pPr>
              <w:rPr>
                <w:rFonts w:ascii="Arial" w:hAnsi="Arial" w:eastAsia="Arial" w:cs="Arial"/>
                <w:color w:val="FF0000"/>
                <w:sz w:val="20"/>
                <w:szCs w:val="20"/>
              </w:rPr>
            </w:pPr>
            <w:r>
              <w:rPr>
                <w:rFonts w:ascii="Arial" w:hAnsi="Arial" w:eastAsia="Arial" w:cs="Arial"/>
                <w:color w:val="FF0000"/>
                <w:sz w:val="20"/>
                <w:szCs w:val="20"/>
              </w:rPr>
              <w:t>6</w:t>
            </w:r>
          </w:p>
        </w:tc>
        <w:tc>
          <w:tcPr>
            <w:tcW w:w="6124" w:type="dxa"/>
          </w:tcPr>
          <w:p w:rsidR="000577C5" w:rsidRDefault="00836503" w14:paraId="0B99A091" wp14:textId="77777777">
            <w:pPr>
              <w:rPr>
                <w:rFonts w:ascii="Arial" w:hAnsi="Arial" w:eastAsia="Arial" w:cs="Arial"/>
                <w:sz w:val="20"/>
                <w:szCs w:val="20"/>
              </w:rPr>
            </w:pPr>
            <w:r>
              <w:rPr>
                <w:rFonts w:ascii="Arial" w:hAnsi="Arial" w:eastAsia="Arial" w:cs="Arial"/>
                <w:sz w:val="20"/>
                <w:szCs w:val="20"/>
              </w:rPr>
              <w:t>Fortnightly MDT meetings to discuss difficult cases. MDT whatsapp group in place for rapid advice. Rotation of volunteers allows some cases to be delayed until an appropriate surgeon arrives. Accept that not all cases will be able to be treated / salvaged</w:t>
            </w:r>
          </w:p>
        </w:tc>
      </w:tr>
    </w:tbl>
    <w:p xmlns:wp14="http://schemas.microsoft.com/office/word/2010/wordml" w:rsidR="000577C5" w:rsidRDefault="000577C5" w14:paraId="44E871BC" wp14:textId="77777777">
      <w:pPr>
        <w:jc w:val="center"/>
      </w:pPr>
    </w:p>
    <w:p xmlns:wp14="http://schemas.microsoft.com/office/word/2010/wordml" w:rsidR="000577C5" w:rsidRDefault="000577C5" w14:paraId="144A5D23" wp14:textId="77777777">
      <w:pPr>
        <w:rPr>
          <w:b/>
        </w:rPr>
      </w:pPr>
    </w:p>
    <w:p xmlns:wp14="http://schemas.microsoft.com/office/word/2010/wordml" w:rsidR="000577C5" w:rsidRDefault="00836503" w14:paraId="4F3BB809" wp14:textId="77777777">
      <w:pPr>
        <w:rPr>
          <w:b/>
        </w:rPr>
      </w:pPr>
      <w:r>
        <w:rPr>
          <w:b/>
        </w:rPr>
        <w:t>Personal risk assessment – eg as a result of specific health issues or dietary requirements</w:t>
      </w:r>
    </w:p>
    <w:p xmlns:wp14="http://schemas.microsoft.com/office/word/2010/wordml" w:rsidR="000577C5" w:rsidRDefault="00836503" w14:paraId="2EFE949B" wp14:textId="77777777">
      <w:pPr>
        <w:rPr>
          <w:b/>
        </w:rPr>
      </w:pPr>
      <w:r>
        <w:rPr>
          <w:b/>
        </w:rPr>
        <w:t>Please fill in this section to make BSSH aware of any specific risks you feel you may face.</w:t>
      </w:r>
    </w:p>
    <w:p xmlns:wp14="http://schemas.microsoft.com/office/word/2010/wordml" w:rsidR="000577C5" w:rsidRDefault="000577C5" w14:paraId="738610EB" wp14:textId="77777777">
      <w:pPr>
        <w:rPr>
          <w:b/>
        </w:rPr>
      </w:pPr>
    </w:p>
    <w:tbl>
      <w:tblPr>
        <w:tblStyle w:val="a2"/>
        <w:tblW w:w="14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218"/>
        <w:gridCol w:w="2410"/>
        <w:gridCol w:w="5844"/>
        <w:gridCol w:w="1701"/>
      </w:tblGrid>
      <w:tr xmlns:wp14="http://schemas.microsoft.com/office/word/2010/wordml" w:rsidR="000577C5" w14:paraId="16A1F9D8" wp14:textId="77777777">
        <w:trPr>
          <w:trHeight w:val="299"/>
        </w:trPr>
        <w:tc>
          <w:tcPr>
            <w:tcW w:w="14174" w:type="dxa"/>
            <w:gridSpan w:val="4"/>
            <w:shd w:val="clear" w:color="auto" w:fill="DBE5F1"/>
          </w:tcPr>
          <w:p w:rsidR="000577C5" w:rsidRDefault="00836503" w14:paraId="119C2A81" wp14:textId="77777777">
            <w:pPr>
              <w:jc w:val="center"/>
              <w:rPr>
                <w:rFonts w:ascii="Arial" w:hAnsi="Arial" w:eastAsia="Arial" w:cs="Arial"/>
                <w:b/>
                <w:sz w:val="20"/>
                <w:szCs w:val="20"/>
              </w:rPr>
            </w:pPr>
            <w:r>
              <w:rPr>
                <w:rFonts w:ascii="Arial" w:hAnsi="Arial" w:eastAsia="Arial" w:cs="Arial"/>
                <w:b/>
                <w:sz w:val="20"/>
                <w:szCs w:val="20"/>
              </w:rPr>
              <w:t>Risk Assessment</w:t>
            </w:r>
          </w:p>
        </w:tc>
      </w:tr>
      <w:tr xmlns:wp14="http://schemas.microsoft.com/office/word/2010/wordml" w:rsidR="000577C5" w14:paraId="51B299FA" wp14:textId="77777777">
        <w:trPr>
          <w:gridAfter w:val="1"/>
          <w:trHeight w:val="299"/>
        </w:trPr>
        <w:tc>
          <w:tcPr>
            <w:tcW w:w="4219" w:type="dxa"/>
            <w:vMerge w:val="restart"/>
          </w:tcPr>
          <w:p w:rsidR="000577C5" w:rsidRDefault="00836503" w14:paraId="0C10B017" wp14:textId="77777777">
            <w:pPr>
              <w:rPr>
                <w:rFonts w:ascii="Arial" w:hAnsi="Arial" w:eastAsia="Arial" w:cs="Arial"/>
                <w:sz w:val="20"/>
                <w:szCs w:val="20"/>
              </w:rPr>
            </w:pPr>
            <w:r>
              <w:rPr>
                <w:rFonts w:ascii="Arial" w:hAnsi="Arial" w:eastAsia="Arial" w:cs="Arial"/>
                <w:b/>
                <w:sz w:val="20"/>
                <w:szCs w:val="20"/>
              </w:rPr>
              <w:t>Hazard</w:t>
            </w:r>
            <w:r>
              <w:rPr>
                <w:rFonts w:ascii="Arial" w:hAnsi="Arial" w:eastAsia="Arial" w:cs="Arial"/>
                <w:sz w:val="20"/>
                <w:szCs w:val="20"/>
              </w:rPr>
              <w:t> </w:t>
            </w:r>
          </w:p>
        </w:tc>
        <w:tc>
          <w:tcPr>
            <w:tcW w:w="2410" w:type="dxa"/>
            <w:vMerge w:val="restart"/>
          </w:tcPr>
          <w:p w:rsidR="000577C5" w:rsidRDefault="000577C5" w14:paraId="637805D2" wp14:textId="77777777">
            <w:pPr>
              <w:rPr>
                <w:rFonts w:ascii="Arial" w:hAnsi="Arial" w:eastAsia="Arial" w:cs="Arial"/>
                <w:sz w:val="20"/>
                <w:szCs w:val="20"/>
              </w:rPr>
            </w:pPr>
          </w:p>
        </w:tc>
        <w:tc>
          <w:tcPr>
            <w:tcW w:w="5844" w:type="dxa"/>
            <w:vMerge w:val="restart"/>
          </w:tcPr>
          <w:p w:rsidR="000577C5" w:rsidRDefault="00836503" w14:paraId="3CE34F14" wp14:textId="77777777">
            <w:pPr>
              <w:rPr>
                <w:rFonts w:ascii="Arial" w:hAnsi="Arial" w:eastAsia="Arial" w:cs="Arial"/>
                <w:sz w:val="20"/>
                <w:szCs w:val="20"/>
              </w:rPr>
            </w:pPr>
            <w:r>
              <w:rPr>
                <w:rFonts w:ascii="Arial" w:hAnsi="Arial" w:eastAsia="Arial" w:cs="Arial"/>
                <w:b/>
                <w:sz w:val="20"/>
                <w:szCs w:val="20"/>
              </w:rPr>
              <w:t>Mitigation Measures</w:t>
            </w:r>
          </w:p>
          <w:p w:rsidR="000577C5" w:rsidRDefault="000577C5" w14:paraId="463F29E8" wp14:textId="77777777">
            <w:pPr>
              <w:rPr>
                <w:rFonts w:ascii="Arial" w:hAnsi="Arial" w:eastAsia="Arial" w:cs="Arial"/>
                <w:sz w:val="20"/>
                <w:szCs w:val="20"/>
              </w:rPr>
            </w:pPr>
          </w:p>
        </w:tc>
      </w:tr>
      <w:tr xmlns:wp14="http://schemas.microsoft.com/office/word/2010/wordml" w:rsidR="000577C5" w14:paraId="3B7B4B86" wp14:textId="77777777">
        <w:trPr>
          <w:gridAfter w:val="1"/>
          <w:trHeight w:val="404"/>
        </w:trPr>
        <w:tc>
          <w:tcPr>
            <w:tcW w:w="4219" w:type="dxa"/>
            <w:vMerge/>
          </w:tcPr>
          <w:p w:rsidR="000577C5" w:rsidRDefault="000577C5" w14:paraId="3A0FF5F2" wp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2410" w:type="dxa"/>
            <w:vMerge/>
          </w:tcPr>
          <w:p w:rsidR="000577C5" w:rsidRDefault="000577C5" w14:paraId="5630AD66" wp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5844" w:type="dxa"/>
            <w:vMerge/>
          </w:tcPr>
          <w:p w:rsidR="000577C5" w:rsidRDefault="000577C5" w14:paraId="61829076" wp14:textId="77777777">
            <w:pPr>
              <w:widowControl w:val="0"/>
              <w:pBdr>
                <w:top w:val="nil"/>
                <w:left w:val="nil"/>
                <w:bottom w:val="nil"/>
                <w:right w:val="nil"/>
                <w:between w:val="nil"/>
              </w:pBdr>
              <w:spacing w:line="276" w:lineRule="auto"/>
              <w:rPr>
                <w:rFonts w:ascii="Arial" w:hAnsi="Arial" w:eastAsia="Arial" w:cs="Arial"/>
                <w:sz w:val="20"/>
                <w:szCs w:val="20"/>
              </w:rPr>
            </w:pPr>
          </w:p>
        </w:tc>
      </w:tr>
      <w:tr xmlns:wp14="http://schemas.microsoft.com/office/word/2010/wordml" w:rsidR="000577C5" w14:paraId="2BA226A1" wp14:textId="77777777">
        <w:trPr>
          <w:gridAfter w:val="1"/>
        </w:trPr>
        <w:tc>
          <w:tcPr>
            <w:tcW w:w="4219" w:type="dxa"/>
          </w:tcPr>
          <w:p w:rsidR="000577C5" w:rsidRDefault="000577C5" w14:paraId="17AD93B2" wp14:textId="77777777">
            <w:pPr>
              <w:rPr>
                <w:rFonts w:ascii="Arial" w:hAnsi="Arial" w:eastAsia="Arial" w:cs="Arial"/>
                <w:sz w:val="20"/>
                <w:szCs w:val="20"/>
              </w:rPr>
            </w:pPr>
          </w:p>
        </w:tc>
        <w:tc>
          <w:tcPr>
            <w:tcW w:w="2410" w:type="dxa"/>
          </w:tcPr>
          <w:p w:rsidR="000577C5" w:rsidRDefault="000577C5" w14:paraId="0DE4B5B7" wp14:textId="77777777">
            <w:pPr>
              <w:rPr>
                <w:rFonts w:ascii="Arial" w:hAnsi="Arial" w:eastAsia="Arial" w:cs="Arial"/>
                <w:sz w:val="20"/>
                <w:szCs w:val="20"/>
              </w:rPr>
            </w:pPr>
          </w:p>
        </w:tc>
        <w:tc>
          <w:tcPr>
            <w:tcW w:w="5844" w:type="dxa"/>
          </w:tcPr>
          <w:p w:rsidR="000577C5" w:rsidRDefault="000577C5" w14:paraId="66204FF1" wp14:textId="77777777">
            <w:pPr>
              <w:rPr>
                <w:rFonts w:ascii="Arial" w:hAnsi="Arial" w:eastAsia="Arial" w:cs="Arial"/>
                <w:sz w:val="20"/>
                <w:szCs w:val="20"/>
              </w:rPr>
            </w:pPr>
          </w:p>
        </w:tc>
      </w:tr>
      <w:tr xmlns:wp14="http://schemas.microsoft.com/office/word/2010/wordml" w:rsidR="000577C5" w14:paraId="2DBF0D7D" wp14:textId="77777777">
        <w:trPr>
          <w:gridAfter w:val="1"/>
        </w:trPr>
        <w:tc>
          <w:tcPr>
            <w:tcW w:w="4219" w:type="dxa"/>
          </w:tcPr>
          <w:p w:rsidR="000577C5" w:rsidRDefault="000577C5" w14:paraId="6B62F1B3" wp14:textId="77777777">
            <w:pPr>
              <w:rPr>
                <w:rFonts w:ascii="Arial" w:hAnsi="Arial" w:eastAsia="Arial" w:cs="Arial"/>
                <w:sz w:val="20"/>
                <w:szCs w:val="20"/>
              </w:rPr>
            </w:pPr>
          </w:p>
        </w:tc>
        <w:tc>
          <w:tcPr>
            <w:tcW w:w="2410" w:type="dxa"/>
          </w:tcPr>
          <w:p w:rsidR="000577C5" w:rsidRDefault="000577C5" w14:paraId="02F2C34E" wp14:textId="77777777">
            <w:pPr>
              <w:rPr>
                <w:rFonts w:ascii="Arial" w:hAnsi="Arial" w:eastAsia="Arial" w:cs="Arial"/>
                <w:sz w:val="20"/>
                <w:szCs w:val="20"/>
              </w:rPr>
            </w:pPr>
          </w:p>
        </w:tc>
        <w:tc>
          <w:tcPr>
            <w:tcW w:w="5844" w:type="dxa"/>
          </w:tcPr>
          <w:p w:rsidR="000577C5" w:rsidRDefault="000577C5" w14:paraId="680A4E5D" wp14:textId="77777777">
            <w:pPr>
              <w:rPr>
                <w:rFonts w:ascii="Arial" w:hAnsi="Arial" w:eastAsia="Arial" w:cs="Arial"/>
                <w:sz w:val="20"/>
                <w:szCs w:val="20"/>
              </w:rPr>
            </w:pPr>
          </w:p>
        </w:tc>
      </w:tr>
      <w:tr xmlns:wp14="http://schemas.microsoft.com/office/word/2010/wordml" w:rsidR="000577C5" w14:paraId="19219836" wp14:textId="77777777">
        <w:trPr>
          <w:gridAfter w:val="1"/>
        </w:trPr>
        <w:tc>
          <w:tcPr>
            <w:tcW w:w="4219" w:type="dxa"/>
          </w:tcPr>
          <w:p w:rsidR="000577C5" w:rsidRDefault="000577C5" w14:paraId="296FEF7D" wp14:textId="77777777">
            <w:pPr>
              <w:rPr>
                <w:rFonts w:ascii="Arial" w:hAnsi="Arial" w:eastAsia="Arial" w:cs="Arial"/>
                <w:sz w:val="20"/>
                <w:szCs w:val="20"/>
              </w:rPr>
            </w:pPr>
          </w:p>
        </w:tc>
        <w:tc>
          <w:tcPr>
            <w:tcW w:w="2410" w:type="dxa"/>
          </w:tcPr>
          <w:p w:rsidR="000577C5" w:rsidRDefault="000577C5" w14:paraId="7194DBDC" wp14:textId="77777777">
            <w:pPr>
              <w:rPr>
                <w:rFonts w:ascii="Arial" w:hAnsi="Arial" w:eastAsia="Arial" w:cs="Arial"/>
                <w:sz w:val="20"/>
                <w:szCs w:val="20"/>
              </w:rPr>
            </w:pPr>
          </w:p>
        </w:tc>
        <w:tc>
          <w:tcPr>
            <w:tcW w:w="5844" w:type="dxa"/>
          </w:tcPr>
          <w:p w:rsidR="000577C5" w:rsidRDefault="000577C5" w14:paraId="769D0D3C" wp14:textId="77777777">
            <w:pPr>
              <w:rPr>
                <w:rFonts w:ascii="Arial" w:hAnsi="Arial" w:eastAsia="Arial" w:cs="Arial"/>
                <w:sz w:val="20"/>
                <w:szCs w:val="20"/>
              </w:rPr>
            </w:pPr>
          </w:p>
        </w:tc>
      </w:tr>
      <w:tr xmlns:wp14="http://schemas.microsoft.com/office/word/2010/wordml" w:rsidR="000577C5" w14:paraId="54CD245A" wp14:textId="77777777">
        <w:trPr>
          <w:gridAfter w:val="1"/>
        </w:trPr>
        <w:tc>
          <w:tcPr>
            <w:tcW w:w="4219" w:type="dxa"/>
          </w:tcPr>
          <w:p w:rsidR="000577C5" w:rsidRDefault="000577C5" w14:paraId="1231BE67" wp14:textId="77777777">
            <w:pPr>
              <w:rPr>
                <w:rFonts w:ascii="Arial" w:hAnsi="Arial" w:eastAsia="Arial" w:cs="Arial"/>
                <w:sz w:val="20"/>
                <w:szCs w:val="20"/>
              </w:rPr>
            </w:pPr>
          </w:p>
        </w:tc>
        <w:tc>
          <w:tcPr>
            <w:tcW w:w="2410" w:type="dxa"/>
          </w:tcPr>
          <w:p w:rsidR="000577C5" w:rsidRDefault="000577C5" w14:paraId="36FEB5B0" wp14:textId="77777777">
            <w:pPr>
              <w:rPr>
                <w:rFonts w:ascii="Arial" w:hAnsi="Arial" w:eastAsia="Arial" w:cs="Arial"/>
                <w:sz w:val="20"/>
                <w:szCs w:val="20"/>
              </w:rPr>
            </w:pPr>
          </w:p>
        </w:tc>
        <w:tc>
          <w:tcPr>
            <w:tcW w:w="5844" w:type="dxa"/>
          </w:tcPr>
          <w:p w:rsidR="000577C5" w:rsidRDefault="000577C5" w14:paraId="30D7AA69" wp14:textId="77777777">
            <w:pPr>
              <w:rPr>
                <w:rFonts w:ascii="Arial" w:hAnsi="Arial" w:eastAsia="Arial" w:cs="Arial"/>
                <w:sz w:val="20"/>
                <w:szCs w:val="20"/>
              </w:rPr>
            </w:pPr>
          </w:p>
        </w:tc>
      </w:tr>
      <w:tr xmlns:wp14="http://schemas.microsoft.com/office/word/2010/wordml" w:rsidR="000577C5" w14:paraId="7196D064" wp14:textId="77777777">
        <w:trPr>
          <w:gridAfter w:val="1"/>
        </w:trPr>
        <w:tc>
          <w:tcPr>
            <w:tcW w:w="4219" w:type="dxa"/>
          </w:tcPr>
          <w:p w:rsidR="000577C5" w:rsidRDefault="000577C5" w14:paraId="34FF1C98" wp14:textId="77777777">
            <w:pPr>
              <w:rPr>
                <w:rFonts w:ascii="Arial" w:hAnsi="Arial" w:eastAsia="Arial" w:cs="Arial"/>
                <w:sz w:val="20"/>
                <w:szCs w:val="20"/>
              </w:rPr>
            </w:pPr>
          </w:p>
        </w:tc>
        <w:tc>
          <w:tcPr>
            <w:tcW w:w="2410" w:type="dxa"/>
          </w:tcPr>
          <w:p w:rsidR="000577C5" w:rsidRDefault="000577C5" w14:paraId="6D072C0D" wp14:textId="77777777">
            <w:pPr>
              <w:rPr>
                <w:rFonts w:ascii="Arial" w:hAnsi="Arial" w:eastAsia="Arial" w:cs="Arial"/>
                <w:sz w:val="20"/>
                <w:szCs w:val="20"/>
              </w:rPr>
            </w:pPr>
          </w:p>
        </w:tc>
        <w:tc>
          <w:tcPr>
            <w:tcW w:w="5844" w:type="dxa"/>
          </w:tcPr>
          <w:p w:rsidR="000577C5" w:rsidRDefault="000577C5" w14:paraId="48A21919" wp14:textId="77777777">
            <w:pPr>
              <w:rPr>
                <w:rFonts w:ascii="Arial" w:hAnsi="Arial" w:eastAsia="Arial" w:cs="Arial"/>
                <w:sz w:val="20"/>
                <w:szCs w:val="20"/>
              </w:rPr>
            </w:pPr>
          </w:p>
        </w:tc>
      </w:tr>
      <w:tr xmlns:wp14="http://schemas.microsoft.com/office/word/2010/wordml" w:rsidR="000577C5" w14:paraId="6BD18F9B" wp14:textId="77777777">
        <w:trPr>
          <w:gridAfter w:val="1"/>
          <w:trHeight w:val="35"/>
        </w:trPr>
        <w:tc>
          <w:tcPr>
            <w:tcW w:w="4219" w:type="dxa"/>
          </w:tcPr>
          <w:p w:rsidR="000577C5" w:rsidRDefault="000577C5" w14:paraId="238601FE" wp14:textId="77777777">
            <w:pPr>
              <w:rPr>
                <w:rFonts w:ascii="Arial" w:hAnsi="Arial" w:eastAsia="Arial" w:cs="Arial"/>
                <w:sz w:val="20"/>
                <w:szCs w:val="20"/>
              </w:rPr>
            </w:pPr>
          </w:p>
        </w:tc>
        <w:tc>
          <w:tcPr>
            <w:tcW w:w="2410" w:type="dxa"/>
          </w:tcPr>
          <w:p w:rsidR="000577C5" w:rsidRDefault="000577C5" w14:paraId="0F3CABC7" wp14:textId="77777777">
            <w:pPr>
              <w:rPr>
                <w:rFonts w:ascii="Arial" w:hAnsi="Arial" w:eastAsia="Arial" w:cs="Arial"/>
                <w:sz w:val="20"/>
                <w:szCs w:val="20"/>
              </w:rPr>
            </w:pPr>
          </w:p>
        </w:tc>
        <w:tc>
          <w:tcPr>
            <w:tcW w:w="5844" w:type="dxa"/>
          </w:tcPr>
          <w:p w:rsidR="000577C5" w:rsidRDefault="000577C5" w14:paraId="5B08B5D1" wp14:textId="77777777">
            <w:pPr>
              <w:rPr>
                <w:rFonts w:ascii="Arial" w:hAnsi="Arial" w:eastAsia="Arial" w:cs="Arial"/>
                <w:sz w:val="20"/>
                <w:szCs w:val="20"/>
              </w:rPr>
            </w:pPr>
          </w:p>
        </w:tc>
      </w:tr>
    </w:tbl>
    <w:p xmlns:wp14="http://schemas.microsoft.com/office/word/2010/wordml" w:rsidR="000577C5" w:rsidRDefault="000577C5" w14:paraId="16DEB4AB" wp14:textId="77777777">
      <w:pPr>
        <w:jc w:val="center"/>
      </w:pPr>
    </w:p>
    <w:p xmlns:wp14="http://schemas.microsoft.com/office/word/2010/wordml" w:rsidR="000577C5" w:rsidRDefault="00836503" w14:paraId="4CA2A921" wp14:textId="77777777">
      <w:pPr>
        <w:rPr>
          <w:b/>
        </w:rPr>
      </w:pPr>
      <w:r>
        <w:rPr>
          <w:b/>
        </w:rPr>
        <w:t>After completion please sign and return electronically to BSSH secretariat LION project administration.</w:t>
      </w:r>
    </w:p>
    <w:p xmlns:wp14="http://schemas.microsoft.com/office/word/2010/wordml" w:rsidR="000577C5" w:rsidRDefault="000577C5" w14:paraId="0AD9C6F4" wp14:textId="77777777">
      <w:pPr>
        <w:rPr>
          <w:rFonts w:ascii="Arial" w:hAnsi="Arial" w:eastAsia="Arial" w:cs="Arial"/>
        </w:rPr>
      </w:pPr>
    </w:p>
    <w:tbl>
      <w:tblPr>
        <w:tblStyle w:val="a3"/>
        <w:tblW w:w="12570" w:type="dxa"/>
        <w:tblInd w:w="135" w:type="dxa"/>
        <w:tblLayout w:type="fixed"/>
        <w:tblLook w:val="0400" w:firstRow="0" w:lastRow="0" w:firstColumn="0" w:lastColumn="0" w:noHBand="0" w:noVBand="1"/>
      </w:tblPr>
      <w:tblGrid>
        <w:gridCol w:w="4785"/>
        <w:gridCol w:w="2580"/>
        <w:gridCol w:w="2835"/>
        <w:gridCol w:w="2370"/>
      </w:tblGrid>
      <w:tr xmlns:wp14="http://schemas.microsoft.com/office/word/2010/wordml" w:rsidR="000577C5" w:rsidTr="5FD210E9" w14:paraId="35F8846A" wp14:textId="77777777">
        <w:trPr>
          <w:trHeight w:val="135"/>
        </w:trPr>
        <w:tc>
          <w:tcPr>
            <w:tcW w:w="4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0577C5" w14:paraId="4B1F511A" wp14:textId="77777777">
            <w:pPr>
              <w:rPr>
                <w:rFonts w:ascii="Arial" w:hAnsi="Arial" w:eastAsia="Arial" w:cs="Arial"/>
                <w:b/>
                <w:sz w:val="24"/>
                <w:szCs w:val="24"/>
              </w:rPr>
            </w:pPr>
          </w:p>
        </w:tc>
        <w:tc>
          <w:tcPr>
            <w:tcW w:w="25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403E6338" wp14:textId="77777777">
            <w:r>
              <w:rPr>
                <w:rFonts w:ascii="Arial" w:hAnsi="Arial" w:eastAsia="Arial" w:cs="Arial"/>
                <w:b/>
                <w:sz w:val="24"/>
                <w:szCs w:val="24"/>
              </w:rPr>
              <w:t>NAME</w:t>
            </w: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31DF1030" wp14:textId="77777777">
            <w:r>
              <w:rPr>
                <w:rFonts w:ascii="Arial" w:hAnsi="Arial" w:eastAsia="Arial" w:cs="Arial"/>
                <w:b/>
                <w:sz w:val="24"/>
                <w:szCs w:val="24"/>
              </w:rPr>
              <w:t>SIGNATURE</w:t>
            </w:r>
          </w:p>
        </w:tc>
        <w:tc>
          <w:tcPr>
            <w:tcW w:w="2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7B02AFC4" wp14:textId="77777777">
            <w:r>
              <w:rPr>
                <w:rFonts w:ascii="Arial" w:hAnsi="Arial" w:eastAsia="Arial" w:cs="Arial"/>
                <w:b/>
                <w:sz w:val="24"/>
                <w:szCs w:val="24"/>
              </w:rPr>
              <w:t>DATE</w:t>
            </w:r>
          </w:p>
        </w:tc>
      </w:tr>
      <w:tr xmlns:wp14="http://schemas.microsoft.com/office/word/2010/wordml" w:rsidR="000577C5" w:rsidTr="5FD210E9" w14:paraId="0B23DFC0" wp14:textId="77777777">
        <w:trPr>
          <w:trHeight w:val="135"/>
        </w:trPr>
        <w:tc>
          <w:tcPr>
            <w:tcW w:w="4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0877ACAF" wp14:textId="77777777">
            <w:r>
              <w:rPr>
                <w:rFonts w:ascii="Arial" w:hAnsi="Arial" w:eastAsia="Arial" w:cs="Arial"/>
                <w:b/>
                <w:sz w:val="24"/>
                <w:szCs w:val="24"/>
              </w:rPr>
              <w:t>VOLUNTEER</w:t>
            </w:r>
          </w:p>
        </w:tc>
        <w:tc>
          <w:tcPr>
            <w:tcW w:w="25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4124AFD2" wp14:textId="2ED44F08">
            <w:pPr>
              <w:rPr>
                <w:rFonts w:ascii="Arial" w:hAnsi="Arial" w:eastAsia="Arial" w:cs="Arial"/>
                <w:sz w:val="24"/>
                <w:szCs w:val="24"/>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65EB9E84" wp14:textId="5B64AC85">
            <w:pPr>
              <w:jc w:val="center"/>
              <w:rPr>
                <w:rFonts w:ascii="Arial" w:hAnsi="Arial" w:eastAsia="Arial" w:cs="Arial"/>
                <w:sz w:val="24"/>
                <w:szCs w:val="24"/>
              </w:rPr>
            </w:pPr>
          </w:p>
        </w:tc>
        <w:tc>
          <w:tcPr>
            <w:tcW w:w="2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2DA096F2" wp14:textId="2A72B8CF">
            <w:pPr>
              <w:jc w:val="center"/>
              <w:rPr>
                <w:rFonts w:ascii="Arial" w:hAnsi="Arial" w:eastAsia="Arial" w:cs="Arial"/>
                <w:sz w:val="24"/>
                <w:szCs w:val="24"/>
              </w:rPr>
            </w:pPr>
          </w:p>
        </w:tc>
      </w:tr>
      <w:tr xmlns:wp14="http://schemas.microsoft.com/office/word/2010/wordml" w:rsidR="000577C5" w:rsidTr="5FD210E9" w14:paraId="5F78C899" wp14:textId="77777777">
        <w:trPr>
          <w:trHeight w:val="255"/>
        </w:trPr>
        <w:tc>
          <w:tcPr>
            <w:tcW w:w="4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836503" w14:paraId="03B3901E" wp14:textId="77777777">
            <w:r>
              <w:rPr>
                <w:rFonts w:ascii="Arial" w:hAnsi="Arial" w:eastAsia="Arial" w:cs="Arial"/>
                <w:b/>
                <w:sz w:val="24"/>
                <w:szCs w:val="24"/>
              </w:rPr>
              <w:t>AUTHORISER</w:t>
            </w:r>
          </w:p>
        </w:tc>
        <w:tc>
          <w:tcPr>
            <w:tcW w:w="25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0577C5" w14:paraId="65F9C3DC" wp14:textId="77777777">
            <w:pPr>
              <w:rPr>
                <w:rFonts w:ascii="Arial" w:hAnsi="Arial" w:eastAsia="Arial" w:cs="Arial"/>
                <w:sz w:val="24"/>
                <w:szCs w:val="24"/>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0577C5" w14:paraId="5023141B" wp14:textId="77777777">
            <w:pPr>
              <w:jc w:val="center"/>
              <w:rPr>
                <w:rFonts w:ascii="Arial" w:hAnsi="Arial" w:eastAsia="Arial" w:cs="Arial"/>
                <w:sz w:val="24"/>
                <w:szCs w:val="24"/>
              </w:rPr>
            </w:pPr>
          </w:p>
        </w:tc>
        <w:tc>
          <w:tcPr>
            <w:tcW w:w="2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577C5" w:rsidRDefault="000577C5" w14:paraId="1F3B1409" wp14:textId="77777777">
            <w:pPr>
              <w:jc w:val="center"/>
              <w:rPr>
                <w:rFonts w:ascii="Arial" w:hAnsi="Arial" w:eastAsia="Arial" w:cs="Arial"/>
                <w:sz w:val="24"/>
                <w:szCs w:val="24"/>
              </w:rPr>
            </w:pPr>
          </w:p>
        </w:tc>
      </w:tr>
    </w:tbl>
    <w:p xmlns:wp14="http://schemas.microsoft.com/office/word/2010/wordml" w:rsidR="000577C5" w:rsidRDefault="000577C5" w14:paraId="562C75D1" wp14:textId="77777777">
      <w:pPr>
        <w:rPr>
          <w:rFonts w:ascii="Arial" w:hAnsi="Arial" w:eastAsia="Arial" w:cs="Arial"/>
        </w:rPr>
      </w:pPr>
    </w:p>
    <w:p xmlns:wp14="http://schemas.microsoft.com/office/word/2010/wordml" w:rsidR="000577C5" w:rsidRDefault="00836503" w14:paraId="0B4BB7E7" wp14:textId="77777777">
      <w:pPr>
        <w:rPr>
          <w:rFonts w:ascii="Arial" w:hAnsi="Arial" w:eastAsia="Arial" w:cs="Arial"/>
        </w:rPr>
      </w:pPr>
      <w:r>
        <w:rPr>
          <w:rFonts w:ascii="Arial" w:hAnsi="Arial" w:eastAsia="Arial" w:cs="Arial"/>
        </w:rPr>
        <w:t>Final, SMF, JJ, MW, SM. 5/2/23</w:t>
      </w:r>
    </w:p>
    <w:sectPr w:rsidR="000577C5">
      <w:headerReference w:type="default" r:id="rId9"/>
      <w:pgSz w:w="16838" w:h="11906" w:orient="landscape"/>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36503" w:rsidRDefault="00836503" w14:paraId="664355AD" wp14:textId="77777777">
      <w:pPr>
        <w:spacing w:after="0" w:line="240" w:lineRule="auto"/>
      </w:pPr>
      <w:r>
        <w:separator/>
      </w:r>
    </w:p>
  </w:endnote>
  <w:endnote w:type="continuationSeparator" w:id="0">
    <w:p xmlns:wp14="http://schemas.microsoft.com/office/word/2010/wordml" w:rsidR="00836503" w:rsidRDefault="00836503" w14:paraId="1A96511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36503" w:rsidRDefault="00836503" w14:paraId="7DF4E37C" wp14:textId="77777777">
      <w:pPr>
        <w:spacing w:after="0" w:line="240" w:lineRule="auto"/>
      </w:pPr>
      <w:r>
        <w:separator/>
      </w:r>
    </w:p>
  </w:footnote>
  <w:footnote w:type="continuationSeparator" w:id="0">
    <w:p xmlns:wp14="http://schemas.microsoft.com/office/word/2010/wordml" w:rsidR="00836503" w:rsidRDefault="00836503" w14:paraId="44FB30F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0577C5" w:rsidRDefault="00836503" w14:paraId="0A0BC195" wp14:textId="77777777">
    <w:pPr>
      <w:pBdr>
        <w:top w:val="nil"/>
        <w:left w:val="nil"/>
        <w:bottom w:val="nil"/>
        <w:right w:val="nil"/>
        <w:between w:val="nil"/>
      </w:pBdr>
      <w:tabs>
        <w:tab w:val="center" w:pos="4513"/>
        <w:tab w:val="right" w:pos="9026"/>
      </w:tabs>
      <w:spacing w:after="0" w:line="240" w:lineRule="auto"/>
      <w:rPr>
        <w:color w:val="000000"/>
      </w:rPr>
    </w:pPr>
    <w:r>
      <w:rPr>
        <w:rFonts w:ascii="Arial" w:hAnsi="Arial" w:eastAsia="Arial" w:cs="Arial"/>
        <w:b/>
        <w:color w:val="000000"/>
      </w:rPr>
      <w:t>Risk Assessment – BSSH LION Project</w:t>
    </w:r>
    <w:r>
      <w:rPr>
        <w:noProof/>
      </w:rPr>
      <w:drawing>
        <wp:anchor xmlns:wp14="http://schemas.microsoft.com/office/word/2010/wordprocessingDrawing" distT="0" distB="0" distL="114300" distR="114300" simplePos="0" relativeHeight="251658240" behindDoc="0" locked="0" layoutInCell="1" hidden="0" allowOverlap="1" wp14:anchorId="568F7F62" wp14:editId="7777777">
          <wp:simplePos x="0" y="0"/>
          <wp:positionH relativeFrom="column">
            <wp:posOffset>-914399</wp:posOffset>
          </wp:positionH>
          <wp:positionV relativeFrom="paragraph">
            <wp:posOffset>0</wp:posOffset>
          </wp:positionV>
          <wp:extent cx="6692900" cy="137795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92900" cy="1377950"/>
                  </a:xfrm>
                  <a:prstGeom prst="rect">
                    <a:avLst/>
                  </a:prstGeom>
                  <a:ln/>
                </pic:spPr>
              </pic:pic>
            </a:graphicData>
          </a:graphic>
        </wp:anchor>
      </w:drawing>
    </w:r>
  </w:p>
  <w:p xmlns:wp14="http://schemas.microsoft.com/office/word/2010/wordml" w:rsidR="000577C5" w:rsidRDefault="00836503" w14:paraId="6B5A9875" wp14:textId="77777777">
    <w:pPr>
      <w:pBdr>
        <w:top w:val="nil"/>
        <w:left w:val="nil"/>
        <w:bottom w:val="nil"/>
        <w:right w:val="nil"/>
        <w:between w:val="nil"/>
      </w:pBdr>
      <w:tabs>
        <w:tab w:val="center" w:pos="4513"/>
        <w:tab w:val="right" w:pos="9026"/>
      </w:tabs>
      <w:spacing w:after="0" w:line="240" w:lineRule="auto"/>
      <w:rPr>
        <w:rFonts w:ascii="Arial" w:hAnsi="Arial" w:eastAsia="Arial" w:cs="Arial"/>
        <w:b/>
        <w:color w:val="000000"/>
      </w:rPr>
    </w:pPr>
    <w:r>
      <w:rPr>
        <w:rFonts w:ascii="Arial" w:hAnsi="Arial" w:eastAsia="Arial" w:cs="Arial"/>
        <w:b/>
        <w:color w:val="000000"/>
      </w:rPr>
      <w:t>Completed on DATE by NAME</w:t>
    </w:r>
  </w:p>
  <w:p xmlns:wp14="http://schemas.microsoft.com/office/word/2010/wordml" w:rsidR="000577C5" w:rsidRDefault="000577C5" w14:paraId="1DA6542E" wp14:textId="77777777">
    <w:pPr>
      <w:pBdr>
        <w:top w:val="nil"/>
        <w:left w:val="nil"/>
        <w:bottom w:val="nil"/>
        <w:right w:val="nil"/>
        <w:between w:val="nil"/>
      </w:pBdr>
      <w:tabs>
        <w:tab w:val="center" w:pos="4513"/>
        <w:tab w:val="right" w:pos="9026"/>
      </w:tabs>
      <w:spacing w:after="0" w:line="240" w:lineRule="auto"/>
      <w:jc w:val="right"/>
      <w:rPr>
        <w:color w:val="000000"/>
      </w:rPr>
    </w:pPr>
  </w:p>
  <w:p xmlns:wp14="http://schemas.microsoft.com/office/word/2010/wordml" w:rsidR="000577C5" w:rsidRDefault="000577C5" w14:paraId="3041E394" wp14:textId="77777777">
    <w:pPr>
      <w:pBdr>
        <w:top w:val="nil"/>
        <w:left w:val="nil"/>
        <w:bottom w:val="nil"/>
        <w:right w:val="nil"/>
        <w:between w:val="nil"/>
      </w:pBdr>
      <w:tabs>
        <w:tab w:val="center" w:pos="4513"/>
        <w:tab w:val="right" w:pos="9026"/>
      </w:tabs>
      <w:spacing w:after="0" w:line="240" w:lineRule="auto"/>
      <w:jc w:val="right"/>
      <w:rPr>
        <w:color w:val="000000"/>
      </w:rPr>
    </w:pPr>
  </w:p>
  <w:p xmlns:wp14="http://schemas.microsoft.com/office/word/2010/wordml" w:rsidR="000577C5" w:rsidRDefault="000577C5" w14:paraId="722B00AE" wp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1052"/>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1486688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C5"/>
    <w:rsid w:val="000577C5"/>
    <w:rsid w:val="00836503"/>
    <w:rsid w:val="5FD210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8B4FA7"/>
  <w15:docId w15:val="{A3F6AF70-7945-4FB0-B381-1645FDA326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879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A4F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4F4D"/>
  </w:style>
  <w:style w:type="paragraph" w:styleId="Footer">
    <w:name w:val="footer"/>
    <w:basedOn w:val="Normal"/>
    <w:link w:val="FooterChar"/>
    <w:uiPriority w:val="99"/>
    <w:unhideWhenUsed/>
    <w:rsid w:val="009A4F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4F4D"/>
  </w:style>
  <w:style w:type="character" w:styleId="Hyperlink">
    <w:name w:val="Hyperlink"/>
    <w:basedOn w:val="DefaultParagraphFont"/>
    <w:uiPriority w:val="99"/>
    <w:unhideWhenUsed/>
    <w:rsid w:val="008B177E"/>
    <w:rPr>
      <w:color w:val="0000FF" w:themeColor="hyperlink"/>
      <w:u w:val="single"/>
    </w:rPr>
  </w:style>
  <w:style w:type="character" w:styleId="UnresolvedMention1" w:customStyle="1">
    <w:name w:val="Unresolved Mention1"/>
    <w:basedOn w:val="DefaultParagraphFont"/>
    <w:uiPriority w:val="99"/>
    <w:semiHidden/>
    <w:unhideWhenUsed/>
    <w:rsid w:val="008B177E"/>
    <w:rPr>
      <w:color w:val="605E5C"/>
      <w:shd w:val="clear" w:color="auto" w:fill="E1DFDD"/>
    </w:rPr>
  </w:style>
  <w:style w:type="paragraph" w:styleId="paragraph" w:customStyle="1">
    <w:name w:val="paragraph"/>
    <w:basedOn w:val="Normal"/>
    <w:rsid w:val="006E701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E701A"/>
  </w:style>
  <w:style w:type="character" w:styleId="eop" w:customStyle="1">
    <w:name w:val="eop"/>
    <w:basedOn w:val="DefaultParagraphFont"/>
    <w:rsid w:val="006E701A"/>
  </w:style>
  <w:style w:type="character" w:styleId="FollowedHyperlink">
    <w:name w:val="FollowedHyperlink"/>
    <w:basedOn w:val="DefaultParagraphFont"/>
    <w:uiPriority w:val="99"/>
    <w:semiHidden/>
    <w:unhideWhenUsed/>
    <w:rsid w:val="00D86519"/>
    <w:rPr>
      <w:color w:val="800080" w:themeColor="followedHyperlink"/>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gov.uk/foreign-travel-advice"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xJllx+X9aodt/IIKiSN6t9uL6Q==">CgMxLjAyCGguZ2pkZ3hzOAByGWlkOkMyaTdiUGhVQmlBQUFBQUFBQUFHV0E=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Andrew Thorley</dc:creator>
  <lastModifiedBy>t z</lastModifiedBy>
  <revision>2</revision>
  <dcterms:created xsi:type="dcterms:W3CDTF">2023-10-29T15:50:00.0000000Z</dcterms:created>
  <dcterms:modified xsi:type="dcterms:W3CDTF">2023-10-29T15:51:21.3162537Z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0x010100A09F280FDB2FCF41BDA09C9D548978D7</vt:lpwstr>
  </property>
</Properties>
</file>